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A0F5" w14:textId="54D653FB" w:rsidR="000B0237" w:rsidRPr="00506E76" w:rsidRDefault="006F5786" w:rsidP="00C444C6">
      <w:pPr>
        <w:pStyle w:val="Subject"/>
        <w:spacing w:before="60"/>
        <w:rPr>
          <w:rFonts w:eastAsiaTheme="minorHAnsi"/>
        </w:rPr>
      </w:pPr>
      <w:sdt>
        <w:sdtPr>
          <w:alias w:val="Subject"/>
          <w:tag w:val=""/>
          <w:id w:val="-1034577131"/>
          <w:lock w:val="sdtLocked"/>
          <w:placeholder>
            <w:docPart w:val="1C3457D717E94AF18FAE00E3BF793712"/>
          </w:placeholder>
          <w:dataBinding w:prefixMappings="xmlns:ns0='http://purl.org/dc/elements/1.1/' xmlns:ns1='http://schemas.openxmlformats.org/package/2006/metadata/core-properties' " w:xpath="/ns1:coreProperties[1]/ns0:subject[1]" w:storeItemID="{6C3C8BC8-F283-45AE-878A-BAB7291924A1}"/>
          <w:text/>
        </w:sdtPr>
        <w:sdtEndPr/>
        <w:sdtContent>
          <w:r w:rsidR="006D44CB">
            <w:t>Common Clinical Information System Requirements</w:t>
          </w:r>
        </w:sdtContent>
      </w:sdt>
    </w:p>
    <w:p w14:paraId="117CA887" w14:textId="0619A02B" w:rsidR="000B0237" w:rsidRPr="004374D6" w:rsidRDefault="006F5786" w:rsidP="005F576C">
      <w:pPr>
        <w:pStyle w:val="Title"/>
        <w:rPr>
          <w:rStyle w:val="BodyTextChar"/>
          <w:szCs w:val="32"/>
        </w:rPr>
      </w:pPr>
      <w:sdt>
        <w:sdtPr>
          <w:rPr>
            <w:rStyle w:val="TitleChar"/>
            <w:rFonts w:ascii="Arial" w:hAnsi="Arial"/>
            <w:b/>
            <w:bCs/>
          </w:rPr>
          <w:alias w:val="Title"/>
          <w:tag w:val="Title"/>
          <w:id w:val="-978463930"/>
          <w:lock w:val="sdtLocked"/>
          <w:placeholder>
            <w:docPart w:val="CEEE5CD767FB4051835E5D814B0F777D"/>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863D38">
            <w:rPr>
              <w:rStyle w:val="TitleChar"/>
              <w:rFonts w:ascii="Arial" w:hAnsi="Arial"/>
              <w:b/>
              <w:bCs/>
            </w:rPr>
            <w:t>(Common CIS Requirements)</w:t>
          </w:r>
        </w:sdtContent>
      </w:sdt>
    </w:p>
    <w:p w14:paraId="765A0E7E" w14:textId="0E5B6E5D" w:rsidR="00B005AD" w:rsidRPr="004374D6" w:rsidRDefault="006F5786" w:rsidP="000C3C72">
      <w:pPr>
        <w:pStyle w:val="Frontpage"/>
        <w:rPr>
          <w:rStyle w:val="Versionnumber"/>
          <w:rFonts w:cs="Arial"/>
          <w:b w:val="0"/>
          <w:sz w:val="22"/>
        </w:rPr>
      </w:pPr>
      <w:sdt>
        <w:sdtPr>
          <w:rPr>
            <w:rStyle w:val="DateChar"/>
            <w:rFonts w:ascii="Arial" w:eastAsiaTheme="minorHAnsi" w:hAnsi="Arial" w:cs="Arial"/>
          </w:rPr>
          <w:alias w:val="Date of approval (complete AFTER approval)"/>
          <w:tag w:val=""/>
          <w:id w:val="484361903"/>
          <w:lock w:val="sdtLocked"/>
          <w:placeholder>
            <w:docPart w:val="2DF299EF1BDD4C21AE517E3A17B72E99"/>
          </w:placeholder>
          <w:showingPlcHdr/>
          <w:dataBinding w:prefixMappings="xmlns:ns0='http://schemas.microsoft.com/office/2006/coverPageProps' " w:xpath="/ns0:CoverPageProperties[1]/ns0:PublishDate[1]" w:storeItemID="{55AF091B-3C7A-41E3-B477-F2FDAA23CFDA}"/>
          <w:date w:fullDate="2024-06-19T00:00:00Z">
            <w:dateFormat w:val="d MMMM yyyy"/>
            <w:lid w:val="en-AU"/>
            <w:storeMappedDataAs w:val="dateTime"/>
            <w:calendar w:val="gregorian"/>
          </w:date>
        </w:sdtPr>
        <w:sdtEndPr>
          <w:rPr>
            <w:rStyle w:val="DateChar"/>
          </w:rPr>
        </w:sdtEndPr>
        <w:sdtContent>
          <w:r w:rsidR="00B4155F" w:rsidRPr="004374D6">
            <w:rPr>
              <w:rStyle w:val="PlaceholderText"/>
              <w:rFonts w:cs="Arial"/>
              <w:b w:val="0"/>
              <w:bCs/>
            </w:rPr>
            <w:t>[To be approved]</w:t>
          </w:r>
        </w:sdtContent>
      </w:sdt>
      <w:r w:rsidR="000B0237" w:rsidRPr="004374D6">
        <w:rPr>
          <w:rStyle w:val="DateChar"/>
          <w:rFonts w:ascii="Arial" w:eastAsiaTheme="minorHAnsi" w:hAnsi="Arial" w:cs="Arial"/>
        </w:rPr>
        <w:t xml:space="preserve"> </w:t>
      </w:r>
      <w:r w:rsidR="00BA1F14" w:rsidRPr="004374D6">
        <w:rPr>
          <w:rStyle w:val="DateChar"/>
          <w:rFonts w:ascii="Arial" w:eastAsiaTheme="minorHAnsi" w:hAnsi="Arial" w:cs="Arial"/>
        </w:rPr>
        <w:t xml:space="preserve">  </w:t>
      </w:r>
      <w:sdt>
        <w:sdtPr>
          <w:rPr>
            <w:rFonts w:cs="Arial"/>
            <w:b w:val="0"/>
            <w:lang w:eastAsia="en-AU"/>
          </w:rPr>
          <w:alias w:val="Version (to be published)"/>
          <w:tag w:val="VersionPublished"/>
          <w:id w:val="255870185"/>
          <w:lock w:val="sdtLocked"/>
          <w:placeholder>
            <w:docPart w:val="813CAFC61DA54963B987E177EF34878F"/>
          </w:placeholder>
          <w:dataBinding w:xpath="/root[1]/versionPublished[1]" w:storeItemID="{FE7B4EB5-E916-4A7E-BF8C-86E56810F32F}"/>
          <w:text/>
        </w:sdtPr>
        <w:sdtEndPr>
          <w:rPr>
            <w:lang w:eastAsia="en-US"/>
          </w:rPr>
        </w:sdtEndPr>
        <w:sdtContent>
          <w:r w:rsidR="00CE6D05">
            <w:rPr>
              <w:rFonts w:cs="Arial"/>
              <w:b w:val="0"/>
              <w:lang w:eastAsia="en-AU"/>
            </w:rPr>
            <w:t>v.0</w:t>
          </w:r>
          <w:r w:rsidR="00DA4103">
            <w:rPr>
              <w:rFonts w:cs="Arial"/>
              <w:b w:val="0"/>
              <w:lang w:eastAsia="en-AU"/>
            </w:rPr>
            <w:t>.1</w:t>
          </w:r>
        </w:sdtContent>
      </w:sdt>
      <w:r w:rsidR="000B0237" w:rsidRPr="004374D6">
        <w:rPr>
          <w:rStyle w:val="Versionnumber"/>
          <w:rFonts w:cs="Arial"/>
          <w:b w:val="0"/>
          <w:sz w:val="22"/>
        </w:rPr>
        <w:t xml:space="preserve">  </w:t>
      </w:r>
    </w:p>
    <w:p w14:paraId="77EAF49A" w14:textId="5CF76BC5" w:rsidR="000B0237" w:rsidRPr="00E135CE" w:rsidRDefault="006F5786" w:rsidP="000C3C72">
      <w:pPr>
        <w:pStyle w:val="Frontpage"/>
        <w:rPr>
          <w:b w:val="0"/>
        </w:rPr>
      </w:pPr>
      <w:sdt>
        <w:sdtPr>
          <w:rPr>
            <w:b w:val="0"/>
          </w:rPr>
          <w:alias w:val="Status"/>
          <w:tag w:val="DocStatus"/>
          <w:id w:val="-555095971"/>
          <w:placeholder>
            <w:docPart w:val="6D18F45E2B37445CAE1D1241517D1901"/>
          </w:placeholder>
          <w:dataBinding w:xpath="/root[1]/DocStatus[1]" w:storeItemID="{E2F2F3AA-4CD9-4DBD-A736-CDA785365897}"/>
          <w:comboBox w:lastValue="Draft">
            <w:listItem w:value="Choose an item."/>
            <w:listItem w:displayText="Draft" w:value="Draft"/>
            <w:listItem w:displayText="Awaiting approval" w:value="Awaiting approval"/>
            <w:listItem w:displayText="Approved" w:value="Approved"/>
            <w:listItem w:displayText=" " w:value="  "/>
          </w:comboBox>
        </w:sdtPr>
        <w:sdtEndPr/>
        <w:sdtContent>
          <w:r w:rsidR="00CE6D05">
            <w:rPr>
              <w:b w:val="0"/>
            </w:rPr>
            <w:t>Draft</w:t>
          </w:r>
        </w:sdtContent>
      </w:sdt>
      <w:r w:rsidR="000B0237" w:rsidRPr="00E135CE">
        <w:rPr>
          <w:b w:val="0"/>
        </w:rPr>
        <w:t xml:space="preserve"> </w:t>
      </w:r>
      <w:sdt>
        <w:sdtPr>
          <w:rPr>
            <w:b w:val="0"/>
          </w:rPr>
          <w:alias w:val="Audience"/>
          <w:tag w:val="Audience"/>
          <w:id w:val="-1246410274"/>
          <w:placeholder>
            <w:docPart w:val="83E9450988D24BDCA13F8FD30044982C"/>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E81A84">
            <w:rPr>
              <w:b w:val="0"/>
            </w:rPr>
            <w:t>for external</w:t>
          </w:r>
        </w:sdtContent>
      </w:sdt>
      <w:r w:rsidR="000B0237" w:rsidRPr="00E135CE">
        <w:rPr>
          <w:b w:val="0"/>
        </w:rPr>
        <w:t xml:space="preserve"> </w:t>
      </w:r>
      <w:sdt>
        <w:sdtPr>
          <w:rPr>
            <w:b w:val="0"/>
          </w:rPr>
          <w:alias w:val="Intended use"/>
          <w:tag w:val="IntendedUse"/>
          <w:id w:val="498629712"/>
          <w:placeholder>
            <w:docPart w:val="693C8097E6FB4A8AA9A7844B1C347B70"/>
          </w:placeholder>
          <w:dataBinding w:xpath="/root[1]/IntendedUse[1]" w:storeItemID="{E2F2F3AA-4CD9-4DBD-A736-CDA785365897}"/>
          <w:comboBox w:lastValue="consultation">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E81A84">
            <w:rPr>
              <w:b w:val="0"/>
            </w:rPr>
            <w:t>consultation</w:t>
          </w:r>
        </w:sdtContent>
      </w:sdt>
    </w:p>
    <w:p w14:paraId="0BB6A977" w14:textId="7A968AB4" w:rsidR="00BA1F14" w:rsidRPr="00E135CE" w:rsidRDefault="006F5786" w:rsidP="00BA1F14">
      <w:pPr>
        <w:pStyle w:val="Frontpage"/>
      </w:pPr>
      <w:sdt>
        <w:sdtPr>
          <w:alias w:val="Document identifer label"/>
          <w:tag w:val="Document identifer label"/>
          <w:id w:val="1216707244"/>
          <w:lock w:val="sdtLocked"/>
          <w:placeholder>
            <w:docPart w:val="F18E08ACEA0C40A3AC7944572FCFF88F"/>
          </w:placeholder>
        </w:sdtPr>
        <w:sdtEndPr>
          <w:rPr>
            <w:b w:val="0"/>
          </w:rPr>
        </w:sdtEndPr>
        <w:sdtContent>
          <w:r w:rsidR="00BA1F14" w:rsidRPr="00E135CE">
            <w:rPr>
              <w:b w:val="0"/>
            </w:rPr>
            <w:t>Document ID:</w:t>
          </w:r>
        </w:sdtContent>
      </w:sdt>
      <w:r w:rsidR="00BA1F14" w:rsidRPr="00E135CE">
        <w:rPr>
          <w:b w:val="0"/>
        </w:rPr>
        <w:t xml:space="preserve"> </w:t>
      </w:r>
      <w:sdt>
        <w:sdtPr>
          <w:rPr>
            <w:b w:val="0"/>
          </w:rPr>
          <w:alias w:val="Document identifier"/>
          <w:tag w:val="DocumentID"/>
          <w:id w:val="1887448843"/>
          <w:lock w:val="sdtLocked"/>
          <w:placeholder>
            <w:docPart w:val="184C34ED7ED4429291896E09D77D8B20"/>
          </w:placeholder>
          <w:dataBinding w:xpath="/root[1]/DocumentID[1]" w:storeItemID="{E2F2F3AA-4CD9-4DBD-A736-CDA785365897}"/>
          <w:text/>
        </w:sdtPr>
        <w:sdtEndPr/>
        <w:sdtContent>
          <w:r w:rsidR="00DA4103">
            <w:rPr>
              <w:b w:val="0"/>
            </w:rPr>
            <w:t>DH-4298:2026</w:t>
          </w:r>
        </w:sdtContent>
      </w:sdt>
    </w:p>
    <w:p w14:paraId="798FF4E5" w14:textId="604D867C" w:rsidR="00B005AD" w:rsidRPr="00E135CE" w:rsidRDefault="006F5786" w:rsidP="000C3C72">
      <w:pPr>
        <w:pStyle w:val="Frontpage"/>
        <w:rPr>
          <w:b w:val="0"/>
        </w:rPr>
      </w:pPr>
      <w:sdt>
        <w:sdtPr>
          <w:rPr>
            <w:b w:val="0"/>
          </w:rPr>
          <w:alias w:val="Draft version number (make blank after approval)"/>
          <w:tag w:val="DocumentVersionNumber"/>
          <w:id w:val="-1658297008"/>
          <w:lock w:val="sdtLocked"/>
          <w:placeholder>
            <w:docPart w:val="FD312FE7087D464CBB5CEA1049CA3E7A"/>
          </w:placeholder>
          <w:dataBinding w:xpath="/root[1]/DocumentVersionNumber[1]" w:storeItemID="{E2F2F3AA-4CD9-4DBD-A736-CDA785365897}"/>
          <w:comboBox w:lastValue="Rev version 13">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713673">
            <w:rPr>
              <w:b w:val="0"/>
            </w:rPr>
            <w:t>Rev version 1</w:t>
          </w:r>
          <w:r w:rsidR="001910FC">
            <w:rPr>
              <w:b w:val="0"/>
            </w:rPr>
            <w:t>3</w:t>
          </w:r>
        </w:sdtContent>
      </w:sdt>
    </w:p>
    <w:p w14:paraId="22B2FE03" w14:textId="77777777" w:rsidR="000B0237" w:rsidRPr="00321D9B" w:rsidRDefault="000B0237" w:rsidP="00321D9B"/>
    <w:p w14:paraId="4B46E6AF" w14:textId="1330614A" w:rsidR="00321D9B" w:rsidRPr="00321D9B" w:rsidRDefault="00321D9B" w:rsidP="00321D9B"/>
    <w:p w14:paraId="7A0CA84E" w14:textId="77777777" w:rsidR="00321D9B" w:rsidRPr="00321D9B" w:rsidRDefault="00321D9B" w:rsidP="00321D9B">
      <w:pPr>
        <w:sectPr w:rsidR="00321D9B" w:rsidRPr="00321D9B" w:rsidSect="00321D9B">
          <w:headerReference w:type="even" r:id="rId14"/>
          <w:headerReference w:type="default" r:id="rId15"/>
          <w:footerReference w:type="even" r:id="rId16"/>
          <w:footerReference w:type="default" r:id="rId17"/>
          <w:headerReference w:type="first" r:id="rId18"/>
          <w:footerReference w:type="first" r:id="rId19"/>
          <w:pgSz w:w="11906" w:h="16838" w:code="9"/>
          <w:pgMar w:top="3345" w:right="1134" w:bottom="1134" w:left="1134" w:header="567" w:footer="567" w:gutter="0"/>
          <w:cols w:space="708"/>
          <w:titlePg/>
          <w:docGrid w:linePitch="360"/>
        </w:sectPr>
      </w:pPr>
    </w:p>
    <w:p w14:paraId="52A1A548" w14:textId="77777777" w:rsidR="00120225" w:rsidRPr="00120225" w:rsidRDefault="00120225" w:rsidP="0080356B">
      <w:pPr>
        <w:pStyle w:val="Smallprint"/>
        <w:framePr w:hSpace="0" w:wrap="auto" w:yAlign="inline"/>
        <w:spacing w:after="0"/>
        <w:rPr>
          <w:noProof/>
          <w:sz w:val="14"/>
        </w:rPr>
      </w:pPr>
    </w:p>
    <w:bookmarkStart w:id="0" w:name="_MON_1827036700"/>
    <w:bookmarkEnd w:id="0"/>
    <w:p w14:paraId="1E4E9932" w14:textId="5E8E6AB2" w:rsidR="0080356B" w:rsidRPr="00D75268" w:rsidRDefault="008E638C" w:rsidP="00D75268">
      <w:pPr>
        <w:pStyle w:val="Smallprint"/>
        <w:framePr w:hSpace="0" w:wrap="auto" w:yAlign="inline"/>
        <w:spacing w:after="0"/>
        <w:rPr>
          <w:noProof/>
        </w:rPr>
      </w:pPr>
      <w:r>
        <w:rPr>
          <w:b/>
          <w:noProof/>
        </w:rPr>
        <w:object w:dxaOrig="9798" w:dyaOrig="492" w14:anchorId="18A00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pt;height:21.7pt" o:ole="">
            <v:imagedata r:id="rId20" o:title=""/>
          </v:shape>
          <o:OLEObject Type="Embed" ProgID="Word.Document.12" ShapeID="_x0000_i1025" DrawAspect="Content" ObjectID="_1836039426" r:id="rId21">
            <o:FieldCodes>\s</o:FieldCodes>
          </o:OLEObject>
        </w:object>
      </w:r>
      <w:r w:rsidR="00AC4F04" w:rsidRPr="00506E76">
        <w:rPr>
          <w:b/>
          <w:noProof/>
        </w:rPr>
        <w:t>Australian Digital Health Agency</w:t>
      </w:r>
      <w:r w:rsidR="00AC4F04">
        <w:rPr>
          <w:noProof/>
        </w:rPr>
        <w:t xml:space="preserve"> ABN</w:t>
      </w:r>
      <w:r w:rsidR="00AC4F04">
        <w:t xml:space="preserve"> </w:t>
      </w:r>
      <w:r w:rsidR="00AC4F04" w:rsidRPr="005437FE">
        <w:t>84 425 496 912</w:t>
      </w:r>
      <w:r w:rsidR="0080356B">
        <w:t>,</w:t>
      </w:r>
      <w:r w:rsidR="0080356B" w:rsidRPr="0080356B">
        <w:rPr>
          <w:noProof/>
        </w:rPr>
        <w:t xml:space="preserve"> </w:t>
      </w:r>
      <w:r w:rsidR="0080356B" w:rsidRPr="009F6218">
        <w:rPr>
          <w:noProof/>
        </w:rPr>
        <w:t xml:space="preserve">Level 25, </w:t>
      </w:r>
      <w:r w:rsidR="00EF397D">
        <w:rPr>
          <w:noProof/>
        </w:rPr>
        <w:t>175 Liverpool</w:t>
      </w:r>
      <w:r w:rsidR="0080356B" w:rsidRPr="009F6218">
        <w:rPr>
          <w:noProof/>
        </w:rPr>
        <w:t xml:space="preserve"> Street</w:t>
      </w:r>
      <w:r w:rsidR="0080356B">
        <w:rPr>
          <w:noProof/>
        </w:rPr>
        <w:t xml:space="preserve">, </w:t>
      </w:r>
      <w:r w:rsidR="0080356B" w:rsidRPr="009F6218">
        <w:rPr>
          <w:noProof/>
        </w:rPr>
        <w:t>Sydney, NSW 2000</w:t>
      </w:r>
      <w:r w:rsidR="00D75268">
        <w:rPr>
          <w:noProof/>
        </w:rPr>
        <w:br/>
      </w:r>
      <w:r w:rsidR="00D75268" w:rsidRPr="00D75268">
        <w:rPr>
          <w:noProof/>
        </w:rPr>
        <w:t xml:space="preserve">Telephone 1300 901 001 or email </w:t>
      </w:r>
      <w:hyperlink r:id="rId22" w:history="1">
        <w:r w:rsidR="00D75268" w:rsidRPr="00D75268">
          <w:rPr>
            <w:rStyle w:val="Hyperlink"/>
            <w:noProof/>
          </w:rPr>
          <w:t>help@digitalhealth.gov.au</w:t>
        </w:r>
      </w:hyperlink>
      <w:r w:rsidR="00D75268" w:rsidRPr="00D75268">
        <w:rPr>
          <w:rStyle w:val="Hyperlink"/>
          <w:noProof/>
        </w:rPr>
        <w:br/>
      </w:r>
      <w:hyperlink r:id="rId23" w:history="1">
        <w:r w:rsidR="00D75268" w:rsidRPr="00D75268">
          <w:rPr>
            <w:rStyle w:val="Hyperlink"/>
            <w:szCs w:val="18"/>
          </w:rPr>
          <w:t>www.digitalhealth.gov.au</w:t>
        </w:r>
      </w:hyperlink>
    </w:p>
    <w:p w14:paraId="4857C511" w14:textId="77777777" w:rsidR="00AC4F04" w:rsidRPr="00C82778" w:rsidRDefault="00AC4F04" w:rsidP="00E9703A">
      <w:pPr>
        <w:pStyle w:val="Smallprintbold"/>
        <w:framePr w:hSpace="0" w:wrap="auto" w:yAlign="inline"/>
        <w:tabs>
          <w:tab w:val="left" w:pos="6034"/>
          <w:tab w:val="left" w:pos="8880"/>
        </w:tabs>
        <w:spacing w:before="1560"/>
        <w:rPr>
          <w:noProof/>
        </w:rPr>
      </w:pPr>
      <w:r w:rsidRPr="00C82778">
        <w:rPr>
          <w:noProof/>
        </w:rPr>
        <w:t xml:space="preserve">Acknowledgements </w:t>
      </w:r>
      <w:r w:rsidR="00C34525">
        <w:rPr>
          <w:noProof/>
        </w:rPr>
        <w:tab/>
      </w:r>
      <w:r w:rsidR="00E9703A">
        <w:rPr>
          <w:noProof/>
        </w:rPr>
        <w:tab/>
      </w:r>
    </w:p>
    <w:p w14:paraId="4CFBE7EF" w14:textId="731524FD" w:rsidR="00AC4F04" w:rsidRPr="006B737B" w:rsidRDefault="00AC4F04" w:rsidP="03484AEA">
      <w:pPr>
        <w:pStyle w:val="Smallprint"/>
        <w:framePr w:wrap="notBeside"/>
        <w:rPr>
          <w:noProof/>
        </w:rPr>
      </w:pPr>
      <w:r w:rsidRPr="03484AEA">
        <w:rPr>
          <w:noProof/>
        </w:rPr>
        <w:t>The Australian Digital Health Agency is jointly funded by the Australian Government and all state and territory governments.</w:t>
      </w:r>
    </w:p>
    <w:p w14:paraId="5850AAD5" w14:textId="77777777" w:rsidR="00AC4F04" w:rsidRPr="006B737B" w:rsidRDefault="00AC4F04" w:rsidP="00AC4F04">
      <w:pPr>
        <w:pStyle w:val="Smallprintbold"/>
        <w:framePr w:hSpace="0" w:wrap="auto" w:yAlign="inline"/>
        <w:rPr>
          <w:noProof/>
        </w:rPr>
      </w:pPr>
      <w:r w:rsidRPr="006B737B">
        <w:rPr>
          <w:noProof/>
        </w:rPr>
        <w:t>IHTSDO (SNOMED CT)</w:t>
      </w:r>
    </w:p>
    <w:p w14:paraId="29B69921" w14:textId="77777777" w:rsidR="00AC4F04" w:rsidRPr="006B737B" w:rsidRDefault="00AC4F04" w:rsidP="00AC4F04">
      <w:pPr>
        <w:pStyle w:val="Smallprint"/>
        <w:framePr w:hSpace="0" w:wrap="auto" w:yAlign="inline"/>
        <w:rPr>
          <w:noProof/>
        </w:rPr>
      </w:pPr>
      <w:r w:rsidRPr="006B737B">
        <w:rPr>
          <w:noProof/>
        </w:rPr>
        <w:t>This material includes SNOMED Clinical Terms</w:t>
      </w:r>
      <w:r w:rsidRPr="006B737B">
        <w:rPr>
          <w:noProof/>
          <w:vertAlign w:val="superscript"/>
        </w:rPr>
        <w:t>TM</w:t>
      </w:r>
      <w:r w:rsidRPr="006B737B">
        <w:rPr>
          <w:noProof/>
        </w:rPr>
        <w:t xml:space="preserve"> (SNOMED CT</w:t>
      </w:r>
      <w:r w:rsidRPr="006B737B">
        <w:rPr>
          <w:noProof/>
          <w:vertAlign w:val="superscript"/>
        </w:rPr>
        <w:t>®</w:t>
      </w:r>
      <w:r w:rsidRPr="006B737B">
        <w:rPr>
          <w:noProof/>
        </w:rPr>
        <w:t>) which is used by permission of the International Health Terminology Standards Development Organisation (IHTSDO). All rights reserved. SNOMED CT</w:t>
      </w:r>
      <w:r w:rsidRPr="006B737B">
        <w:rPr>
          <w:noProof/>
          <w:vertAlign w:val="superscript"/>
        </w:rPr>
        <w:t>®</w:t>
      </w:r>
      <w:r w:rsidRPr="006B737B">
        <w:rPr>
          <w:noProof/>
        </w:rPr>
        <w:t xml:space="preserve"> was originally created by The College of American Pathologists. “SNOMED” and “SNOMED CT” are registered trademarks of the </w:t>
      </w:r>
      <w:hyperlink r:id="rId24" w:history="1">
        <w:r w:rsidRPr="006B737B">
          <w:rPr>
            <w:rStyle w:val="Hyperlink"/>
            <w:noProof/>
          </w:rPr>
          <w:t>IHTSDO</w:t>
        </w:r>
      </w:hyperlink>
      <w:r w:rsidRPr="006B737B">
        <w:rPr>
          <w:noProof/>
        </w:rPr>
        <w:t>.</w:t>
      </w:r>
    </w:p>
    <w:p w14:paraId="5D1D421B" w14:textId="77777777" w:rsidR="00AC4F04" w:rsidRPr="006B737B" w:rsidRDefault="00AC4F04" w:rsidP="00AC4F04">
      <w:pPr>
        <w:pStyle w:val="Smallprintbold"/>
        <w:framePr w:hSpace="0" w:wrap="auto" w:yAlign="inline"/>
        <w:rPr>
          <w:noProof/>
        </w:rPr>
      </w:pPr>
      <w:r w:rsidRPr="006B737B">
        <w:rPr>
          <w:noProof/>
        </w:rPr>
        <w:t>HL7 International</w:t>
      </w:r>
    </w:p>
    <w:p w14:paraId="467DEBB6" w14:textId="77777777" w:rsidR="00AC4F04" w:rsidRDefault="00AC4F04" w:rsidP="00AC4F04">
      <w:pPr>
        <w:pStyle w:val="Smallprint"/>
        <w:framePr w:hSpace="0" w:wrap="auto" w:yAlign="inline"/>
        <w:rPr>
          <w:noProof/>
        </w:rPr>
      </w:pPr>
      <w:r w:rsidRPr="006B737B">
        <w:rPr>
          <w:noProof/>
        </w:rPr>
        <w:t>This document includes excerpts of HL7</w:t>
      </w:r>
      <w:r w:rsidRPr="006B737B">
        <w:rPr>
          <w:noProof/>
          <w:vertAlign w:val="superscript"/>
        </w:rPr>
        <w:t>TM</w:t>
      </w:r>
      <w:r w:rsidRPr="006B737B">
        <w:rPr>
          <w:noProof/>
        </w:rPr>
        <w:t xml:space="preserve"> International standards and other HL7 International material. HL7 International is the publisher and holder of copyright in the excerpts. The publication, reproduction and use of such excerpts is governed by the </w:t>
      </w:r>
      <w:hyperlink r:id="rId25" w:history="1">
        <w:r w:rsidRPr="006B737B">
          <w:rPr>
            <w:rStyle w:val="Hyperlink"/>
            <w:noProof/>
          </w:rPr>
          <w:t>HL7 IP Policy</w:t>
        </w:r>
      </w:hyperlink>
      <w:r w:rsidRPr="006B737B">
        <w:rPr>
          <w:noProof/>
        </w:rPr>
        <w:t xml:space="preserve"> and the HL7 International License Agreement. </w:t>
      </w:r>
      <w:r w:rsidR="00062D3F" w:rsidRPr="006B737B">
        <w:rPr>
          <w:noProof/>
        </w:rPr>
        <w:t>HL7, CDA and FHIR</w:t>
      </w:r>
      <w:r w:rsidR="00062D3F" w:rsidRPr="006B737B">
        <w:rPr>
          <w:noProof/>
          <w:vertAlign w:val="superscript"/>
        </w:rPr>
        <w:t>®</w:t>
      </w:r>
      <w:r w:rsidRPr="006B737B">
        <w:rPr>
          <w:noProof/>
        </w:rPr>
        <w:t xml:space="preserve"> are trademarks of Health Level Seven International and are registered with the United States Patent and Trademark Office.</w:t>
      </w:r>
    </w:p>
    <w:p w14:paraId="67C88027" w14:textId="77777777" w:rsidR="00AC4F04" w:rsidRDefault="00AC4F04" w:rsidP="006B6851">
      <w:pPr>
        <w:pStyle w:val="Smallprintbold"/>
        <w:framePr w:hSpace="0" w:wrap="auto" w:yAlign="inline"/>
        <w:pBdr>
          <w:bottom w:val="single" w:sz="4" w:space="1" w:color="auto"/>
        </w:pBdr>
        <w:rPr>
          <w:noProof/>
          <w:highlight w:val="yellow"/>
        </w:rPr>
      </w:pPr>
    </w:p>
    <w:p w14:paraId="11E94C9C" w14:textId="77777777" w:rsidR="00AC4F04" w:rsidRPr="009F6218" w:rsidRDefault="00AC4F04" w:rsidP="006B6851">
      <w:pPr>
        <w:pStyle w:val="Smallprintbold"/>
        <w:framePr w:hSpace="0" w:wrap="auto" w:yAlign="inline"/>
        <w:spacing w:before="360"/>
        <w:rPr>
          <w:noProof/>
        </w:rPr>
      </w:pPr>
      <w:r w:rsidRPr="009F6218">
        <w:rPr>
          <w:noProof/>
        </w:rPr>
        <w:t>Disclaimer</w:t>
      </w:r>
    </w:p>
    <w:p w14:paraId="3E2CBA7D" w14:textId="77777777" w:rsidR="00AC4F04" w:rsidRDefault="00AC4F04" w:rsidP="00845954">
      <w:pPr>
        <w:pStyle w:val="Smallprint"/>
        <w:framePr w:hSpace="0" w:wrap="auto" w:yAlign="inline"/>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r>
        <w:rPr>
          <w:noProof/>
        </w:rPr>
        <w:t>.</w:t>
      </w:r>
    </w:p>
    <w:p w14:paraId="54FB21A1" w14:textId="77777777" w:rsidR="00AC4F04" w:rsidRPr="00A0125A" w:rsidRDefault="00AC4F04" w:rsidP="00AC4F04">
      <w:pPr>
        <w:pStyle w:val="Smallprintbold"/>
        <w:framePr w:hSpace="0" w:wrap="auto" w:yAlign="inline"/>
        <w:rPr>
          <w:noProof/>
        </w:rPr>
      </w:pPr>
      <w:r w:rsidRPr="00A0125A">
        <w:rPr>
          <w:noProof/>
        </w:rPr>
        <w:t>Document control</w:t>
      </w:r>
    </w:p>
    <w:p w14:paraId="4145FD9F" w14:textId="77777777" w:rsidR="00AC4F04" w:rsidRDefault="00AC4F04" w:rsidP="00AC4F04">
      <w:pPr>
        <w:pStyle w:val="Smallprint"/>
        <w:framePr w:hSpace="0" w:wrap="auto" w:yAlign="inline"/>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351F9853" w14:textId="77777777" w:rsidR="00AC4F04" w:rsidRPr="001F025A" w:rsidRDefault="00AC4F04" w:rsidP="006B6851">
      <w:pPr>
        <w:pStyle w:val="Smallprintbold"/>
        <w:framePr w:hSpace="0" w:wrap="auto" w:yAlign="inline"/>
        <w:rPr>
          <w:noProof/>
        </w:rPr>
      </w:pPr>
      <w:r w:rsidRPr="001F025A">
        <w:rPr>
          <w:noProof/>
        </w:rPr>
        <w:t>Copyright ©</w:t>
      </w:r>
      <w:r>
        <w:rPr>
          <w:noProof/>
        </w:rPr>
        <w:t xml:space="preserve"> </w:t>
      </w:r>
      <w:r w:rsidR="00033DF0">
        <w:fldChar w:fldCharType="begin"/>
      </w:r>
      <w:r w:rsidR="00033DF0">
        <w:instrText xml:space="preserve"> CREATEDATE  \@ "yyyy"  \* MERGEFORMAT </w:instrText>
      </w:r>
      <w:r w:rsidR="00033DF0">
        <w:fldChar w:fldCharType="separate"/>
      </w:r>
      <w:r w:rsidR="00CE6D05">
        <w:rPr>
          <w:noProof/>
        </w:rPr>
        <w:t>2025</w:t>
      </w:r>
      <w:r w:rsidR="00033DF0">
        <w:fldChar w:fldCharType="end"/>
      </w:r>
      <w:r w:rsidR="00033DF0">
        <w:t xml:space="preserve"> </w:t>
      </w:r>
      <w:r>
        <w:rPr>
          <w:noProof/>
        </w:rPr>
        <w:t>Australian Digital Health Agency</w:t>
      </w:r>
    </w:p>
    <w:p w14:paraId="182380A5" w14:textId="77777777" w:rsidR="006B6851" w:rsidRDefault="00AC4F04" w:rsidP="00AC4F04">
      <w:pPr>
        <w:pStyle w:val="Smallprint"/>
        <w:framePr w:hSpace="0" w:wrap="auto" w:yAlign="inline"/>
        <w:rPr>
          <w:noProof/>
        </w:rPr>
      </w:pPr>
      <w:r w:rsidRPr="001F025A">
        <w:rPr>
          <w:noProof/>
        </w:rPr>
        <w:t>This document contains information which is protected by copyright. All Rights Reserved. No part of this work may be reproduced or used in any form or by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250B0146" w14:textId="15E5035F" w:rsidR="00843D1C" w:rsidRPr="001F025A" w:rsidRDefault="006F5786" w:rsidP="00AC4F04">
      <w:pPr>
        <w:pStyle w:val="Smallprint"/>
        <w:framePr w:hSpace="0" w:wrap="auto" w:yAlign="inline"/>
        <w:rPr>
          <w:noProof/>
        </w:rPr>
      </w:pPr>
      <w:sdt>
        <w:sdtPr>
          <w:alias w:val="Protective marking"/>
          <w:tag w:val="Protective marking"/>
          <w:id w:val="-941839468"/>
          <w:lock w:val="sdtLocked"/>
          <w:placeholder>
            <w:docPart w:val="5693B6D0FFED486886F095479CEA6463"/>
          </w:placeholder>
          <w:dataBinding w:xpath="/root[1]/ProtectiveMarking[1]" w:storeItemID="{7AD7588E-D9F6-4D08-A543-8B3D0469C808}"/>
          <w:comboBox>
            <w:listItem w:displayText="OFFICIAL" w:value="OFFICIAL"/>
            <w:listItem w:displayText="OFFICIAL: Sensitive" w:value="OFFICIAL: Sensitive"/>
          </w:comboBox>
        </w:sdtPr>
        <w:sdtEndPr/>
        <w:sdtContent>
          <w:r w:rsidR="00C51956">
            <w:t>OFFICIAL</w:t>
          </w:r>
        </w:sdtContent>
      </w:sdt>
      <w:r w:rsidR="00493FB7">
        <w:t xml:space="preserve"> </w:t>
      </w:r>
    </w:p>
    <w:p w14:paraId="323CB146" w14:textId="77777777" w:rsidR="00F64893" w:rsidRDefault="00F64893" w:rsidP="006B6851">
      <w:pPr>
        <w:pStyle w:val="Smallprint"/>
        <w:framePr w:hSpace="0" w:wrap="auto" w:yAlign="inline"/>
        <w:rPr>
          <w:noProof/>
        </w:rPr>
      </w:pPr>
    </w:p>
    <w:p w14:paraId="5D6991E9" w14:textId="77777777" w:rsidR="00FD49F9" w:rsidRPr="006B6851" w:rsidRDefault="00FD49F9" w:rsidP="006B6851">
      <w:pPr>
        <w:pStyle w:val="Smallprint"/>
        <w:framePr w:hSpace="0" w:wrap="auto" w:yAlign="inline"/>
        <w:rPr>
          <w:noProof/>
        </w:rPr>
        <w:sectPr w:rsidR="00FD49F9" w:rsidRPr="006B6851" w:rsidSect="00843D1C">
          <w:headerReference w:type="even" r:id="rId26"/>
          <w:headerReference w:type="default" r:id="rId27"/>
          <w:headerReference w:type="first" r:id="rId28"/>
          <w:pgSz w:w="11906" w:h="16838" w:code="9"/>
          <w:pgMar w:top="1134" w:right="1134" w:bottom="1134" w:left="1134" w:header="567" w:footer="0" w:gutter="0"/>
          <w:cols w:space="708"/>
          <w:titlePg/>
          <w:docGrid w:linePitch="360"/>
        </w:sectPr>
      </w:pPr>
    </w:p>
    <w:p w14:paraId="360F7C6D" w14:textId="77777777" w:rsidR="00B25459" w:rsidRDefault="00625636" w:rsidP="00120225">
      <w:pPr>
        <w:pStyle w:val="Frontmatter1"/>
      </w:pPr>
      <w:r>
        <w:lastRenderedPageBreak/>
        <w:t xml:space="preserve">Document </w:t>
      </w:r>
      <w:r w:rsidR="00E025F7">
        <w:t>i</w:t>
      </w:r>
      <w:r w:rsidR="00E025F7" w:rsidRPr="008F173A">
        <w:t>nformation</w:t>
      </w:r>
    </w:p>
    <w:p w14:paraId="0B2520D7" w14:textId="77777777" w:rsidR="00B67425" w:rsidRDefault="00070BD5" w:rsidP="00593AF5">
      <w:pPr>
        <w:pStyle w:val="Frontmatter2"/>
      </w:pPr>
      <w:r>
        <w:t xml:space="preserve">Key </w:t>
      </w:r>
      <w:r w:rsidR="00E025F7">
        <w:t>information</w:t>
      </w:r>
    </w:p>
    <w:tbl>
      <w:tblPr>
        <w:tblStyle w:val="TableADHA"/>
        <w:tblW w:w="5000" w:type="pct"/>
        <w:tblInd w:w="-13" w:type="dxa"/>
        <w:tblCellMar>
          <w:left w:w="0" w:type="dxa"/>
        </w:tblCellMar>
        <w:tblLook w:val="04A0" w:firstRow="1" w:lastRow="0" w:firstColumn="1" w:lastColumn="0" w:noHBand="0" w:noVBand="1"/>
        <w:tblDescription w:val="Key information"/>
      </w:tblPr>
      <w:tblGrid>
        <w:gridCol w:w="1999"/>
        <w:gridCol w:w="7639"/>
      </w:tblGrid>
      <w:tr w:rsidR="00B67425" w:rsidRPr="00B67425" w14:paraId="4ED3ACCE" w14:textId="77777777" w:rsidTr="03484AEA">
        <w:tc>
          <w:tcPr>
            <w:tcW w:w="1037" w:type="pct"/>
          </w:tcPr>
          <w:p w14:paraId="2A699746" w14:textId="77777777" w:rsidR="00B67425" w:rsidRPr="00DD5899" w:rsidRDefault="00B67425" w:rsidP="0084477E">
            <w:pPr>
              <w:pStyle w:val="Tableheader"/>
            </w:pPr>
            <w:bookmarkStart w:id="1" w:name="RowTitle_1" w:colFirst="0" w:colLast="0"/>
            <w:r w:rsidRPr="00DD5899">
              <w:t>Owner</w:t>
            </w:r>
          </w:p>
        </w:tc>
        <w:tc>
          <w:tcPr>
            <w:tcW w:w="3963" w:type="pct"/>
          </w:tcPr>
          <w:p w14:paraId="2FDD10A1" w14:textId="1F46617B" w:rsidR="00676BA7" w:rsidRPr="004374D6" w:rsidRDefault="006F5786" w:rsidP="03484AEA">
            <w:pPr>
              <w:pStyle w:val="Tabletext"/>
              <w:rPr>
                <w:rStyle w:val="InstructionsChar"/>
                <w:rFonts w:ascii="Arial" w:hAnsi="Arial" w:cs="Arial"/>
              </w:rPr>
            </w:pPr>
            <w:sdt>
              <w:sdtPr>
                <w:rPr>
                  <w:rFonts w:ascii="Calibri" w:hAnsi="Calibri" w:cs="Arial"/>
                  <w:i/>
                  <w:vanish/>
                  <w:color w:val="1E6DB6" w:themeColor="accent1"/>
                  <w:sz w:val="22"/>
                </w:rPr>
                <w:alias w:val="Document owner [role]"/>
                <w:tag w:val="DocumentOwner"/>
                <w:id w:val="296344802"/>
                <w:lock w:val="sdtLocked"/>
                <w:placeholder>
                  <w:docPart w:val="AFF0FF34EEA5495C80FAE8161A89DD01"/>
                </w:placeholder>
                <w:text/>
              </w:sdtPr>
              <w:sdtEndPr/>
              <w:sdtContent>
                <w:r w:rsidR="00CE6D05" w:rsidRPr="03484AEA">
                  <w:rPr>
                    <w:rFonts w:cs="Arial"/>
                  </w:rPr>
                  <w:t>Branch Manager- Informatics and Standards Branch</w:t>
                </w:r>
              </w:sdtContent>
            </w:sdt>
            <w:r w:rsidR="54A71494" w:rsidRPr="03484AEA">
              <w:rPr>
                <w:rFonts w:cs="Arial"/>
              </w:rPr>
              <w:t xml:space="preserve"> </w:t>
            </w:r>
          </w:p>
        </w:tc>
      </w:tr>
      <w:tr w:rsidR="00B67425" w:rsidRPr="00B67425" w14:paraId="762A5F59" w14:textId="77777777" w:rsidTr="03484AEA">
        <w:tc>
          <w:tcPr>
            <w:tcW w:w="1037" w:type="pct"/>
          </w:tcPr>
          <w:p w14:paraId="29993D25" w14:textId="5B69644A" w:rsidR="00B67425" w:rsidRPr="00DD5899" w:rsidRDefault="00B67425" w:rsidP="0084477E">
            <w:pPr>
              <w:pStyle w:val="Tableheader"/>
            </w:pPr>
          </w:p>
        </w:tc>
        <w:tc>
          <w:tcPr>
            <w:tcW w:w="3963" w:type="pct"/>
          </w:tcPr>
          <w:p w14:paraId="76CB73E7" w14:textId="02756E99" w:rsidR="00B67425" w:rsidRPr="004374D6" w:rsidRDefault="006F5786" w:rsidP="007D567E">
            <w:pPr>
              <w:pStyle w:val="Tabletext"/>
              <w:rPr>
                <w:rFonts w:cs="Arial"/>
              </w:rPr>
            </w:pPr>
            <w:sdt>
              <w:sdtPr>
                <w:rPr>
                  <w:rFonts w:cs="Arial"/>
                </w:rPr>
                <w:alias w:val="Review date"/>
                <w:tag w:val="Review date"/>
                <w:id w:val="953758892"/>
                <w:lock w:val="sdtLocked"/>
                <w:placeholder>
                  <w:docPart w:val="39AC81E7A32D41728FCFD405279CF544"/>
                </w:placeholder>
                <w:date>
                  <w:dateFormat w:val="d MMMM yyyy"/>
                  <w:lid w:val="en-AU"/>
                  <w:storeMappedDataAs w:val="dateTime"/>
                  <w:calendar w:val="gregorian"/>
                </w:date>
              </w:sdtPr>
              <w:sdtEndPr/>
              <w:sdtContent>
                <w:r w:rsidR="7D2D5BA5">
                  <w:rPr>
                    <w:rFonts w:cs="Arial"/>
                  </w:rPr>
                  <w:t xml:space="preserve"> </w:t>
                </w:r>
              </w:sdtContent>
            </w:sdt>
          </w:p>
        </w:tc>
      </w:tr>
      <w:tr w:rsidR="00B67425" w:rsidRPr="00B67425" w14:paraId="48BC35EC" w14:textId="77777777" w:rsidTr="03484AEA">
        <w:tc>
          <w:tcPr>
            <w:tcW w:w="1037" w:type="pct"/>
          </w:tcPr>
          <w:p w14:paraId="5298D20A" w14:textId="77777777" w:rsidR="00B67425" w:rsidRPr="00DD5899" w:rsidRDefault="00B67425" w:rsidP="0084477E">
            <w:pPr>
              <w:pStyle w:val="Tableheader"/>
            </w:pPr>
            <w:r w:rsidRPr="00DD5899">
              <w:t>Contact for enquiries</w:t>
            </w:r>
          </w:p>
        </w:tc>
        <w:tc>
          <w:tcPr>
            <w:tcW w:w="3963" w:type="pct"/>
          </w:tcPr>
          <w:p w14:paraId="4BBEBB73" w14:textId="77777777" w:rsidR="00B67425" w:rsidRDefault="006F5786" w:rsidP="00180B3C">
            <w:pPr>
              <w:pStyle w:val="Tabletext"/>
            </w:pPr>
            <w:sdt>
              <w:sdtPr>
                <w:alias w:val="Contact for Enquiries"/>
                <w:tag w:val="ContactForEnquiries"/>
                <w:id w:val="933088745"/>
                <w:placeholder>
                  <w:docPart w:val="F0886AE99A3B4B3FBF2C6E483AA47FF8"/>
                </w:placeholder>
                <w:text/>
              </w:sdtPr>
              <w:sdtEndPr/>
              <w:sdtContent>
                <w:r w:rsidR="008F412D">
                  <w:t>Australian Digital Health Agency</w:t>
                </w:r>
                <w:r w:rsidR="0016172E" w:rsidRPr="0016172E">
                  <w:t xml:space="preserve"> </w:t>
                </w:r>
                <w:r w:rsidR="00CE7563">
                  <w:t>Help Centre</w:t>
                </w:r>
              </w:sdtContent>
            </w:sdt>
          </w:p>
          <w:p w14:paraId="6F2A013E" w14:textId="77777777" w:rsidR="0016172E" w:rsidRDefault="009918C9" w:rsidP="00180B3C">
            <w:pPr>
              <w:pStyle w:val="Tabletext"/>
              <w:tabs>
                <w:tab w:val="left" w:pos="919"/>
              </w:tabs>
            </w:pPr>
            <w:r>
              <w:t>Phone</w:t>
            </w:r>
            <w:r w:rsidR="0016172E">
              <w:tab/>
            </w:r>
            <w:hyperlink r:id="rId29" w:history="1">
              <w:r w:rsidR="00FD49F9" w:rsidRPr="00FD49F9">
                <w:rPr>
                  <w:rStyle w:val="Hyperlink"/>
                </w:rPr>
                <w:t>1300 901 001</w:t>
              </w:r>
            </w:hyperlink>
          </w:p>
          <w:p w14:paraId="397E98E4" w14:textId="77777777" w:rsidR="0016172E" w:rsidRPr="00B67425" w:rsidRDefault="009918C9" w:rsidP="00180B3C">
            <w:pPr>
              <w:pStyle w:val="Tabletext"/>
              <w:tabs>
                <w:tab w:val="left" w:pos="919"/>
              </w:tabs>
            </w:pPr>
            <w:r>
              <w:t>Email</w:t>
            </w:r>
            <w:r w:rsidR="0016172E">
              <w:tab/>
            </w:r>
            <w:sdt>
              <w:sdtPr>
                <w:rPr>
                  <w:rStyle w:val="TabletextChar"/>
                </w:rPr>
                <w:alias w:val="Contact person's email address"/>
                <w:tag w:val="Contact person's email address"/>
                <w:id w:val="-1152974798"/>
                <w:placeholder>
                  <w:docPart w:val="EDB43A013EC34508A88AE6C0DFF992E3"/>
                </w:placeholder>
                <w:docPartList>
                  <w:docPartGallery w:val="Quick Parts"/>
                </w:docPartList>
              </w:sdtPr>
              <w:sdtEndPr>
                <w:rPr>
                  <w:rStyle w:val="DefaultParagraphFont"/>
                </w:rPr>
              </w:sdtEndPr>
              <w:sdtContent>
                <w:hyperlink r:id="rId30" w:history="1">
                  <w:r w:rsidR="003730D3">
                    <w:rPr>
                      <w:rStyle w:val="Hyperlink"/>
                    </w:rPr>
                    <w:t>help@digitalhealth.gov.au</w:t>
                  </w:r>
                </w:hyperlink>
                <w:r w:rsidR="007B0B7B">
                  <w:rPr>
                    <w:rStyle w:val="TabletextChar"/>
                  </w:rPr>
                  <w:t xml:space="preserve"> </w:t>
                </w:r>
              </w:sdtContent>
            </w:sdt>
          </w:p>
        </w:tc>
      </w:tr>
      <w:bookmarkEnd w:id="1"/>
    </w:tbl>
    <w:p w14:paraId="776D896E" w14:textId="77777777" w:rsidR="00312442" w:rsidRDefault="00312442" w:rsidP="00F30FFD">
      <w:pPr>
        <w:pStyle w:val="Whitespacepadding"/>
      </w:pPr>
    </w:p>
    <w:p w14:paraId="0E548055" w14:textId="75C93A94" w:rsidR="00A66DC6" w:rsidRDefault="00A66DC6" w:rsidP="00C02087">
      <w:pPr>
        <w:pStyle w:val="Whitespacepadding"/>
        <w:ind w:left="0"/>
      </w:pPr>
    </w:p>
    <w:p w14:paraId="058FB332" w14:textId="31593216" w:rsidR="00157002" w:rsidRDefault="00A70021" w:rsidP="03484AEA">
      <w:pPr>
        <w:pStyle w:val="Frontmatter1"/>
        <w:keepLines/>
      </w:pPr>
      <w:r>
        <w:lastRenderedPageBreak/>
        <w:t xml:space="preserve">Table of </w:t>
      </w:r>
      <w:r w:rsidR="00E025F7">
        <w:t>contents</w:t>
      </w:r>
    </w:p>
    <w:p w14:paraId="0B3BEE46" w14:textId="430F693F" w:rsidR="000E573D" w:rsidRDefault="003213A0">
      <w:pPr>
        <w:pStyle w:val="TOC1"/>
        <w:rPr>
          <w:rFonts w:asciiTheme="minorHAnsi" w:hAnsiTheme="minorHAnsi"/>
          <w:b w:val="0"/>
          <w:kern w:val="2"/>
          <w:sz w:val="24"/>
          <w14:ligatures w14:val="standardContextual"/>
        </w:rPr>
      </w:pPr>
      <w:r>
        <w:rPr>
          <w:szCs w:val="22"/>
        </w:rPr>
        <w:fldChar w:fldCharType="begin"/>
      </w:r>
      <w:r>
        <w:instrText xml:space="preserve"> TOC \h \z \t "Heading 1,1,Heading 2,2,Heading 3,3,Heading unnumbered 1,1,Appendix 1,7" </w:instrText>
      </w:r>
      <w:r>
        <w:rPr>
          <w:szCs w:val="22"/>
        </w:rPr>
        <w:fldChar w:fldCharType="separate"/>
      </w:r>
      <w:hyperlink w:anchor="_Toc222734414" w:history="1">
        <w:r w:rsidR="000E573D" w:rsidRPr="00B434A6">
          <w:rPr>
            <w:rStyle w:val="Hyperlink"/>
          </w:rPr>
          <w:t>1</w:t>
        </w:r>
        <w:r w:rsidR="000E573D">
          <w:rPr>
            <w:rFonts w:asciiTheme="minorHAnsi" w:hAnsiTheme="minorHAnsi"/>
            <w:b w:val="0"/>
            <w:kern w:val="2"/>
            <w:sz w:val="24"/>
            <w14:ligatures w14:val="standardContextual"/>
          </w:rPr>
          <w:tab/>
        </w:r>
        <w:r w:rsidR="000E573D" w:rsidRPr="00B434A6">
          <w:rPr>
            <w:rStyle w:val="Hyperlink"/>
          </w:rPr>
          <w:t>Introduction</w:t>
        </w:r>
        <w:r w:rsidR="000E573D">
          <w:rPr>
            <w:webHidden/>
          </w:rPr>
          <w:tab/>
        </w:r>
        <w:r w:rsidR="000E573D">
          <w:rPr>
            <w:webHidden/>
          </w:rPr>
          <w:fldChar w:fldCharType="begin"/>
        </w:r>
        <w:r w:rsidR="000E573D">
          <w:rPr>
            <w:webHidden/>
          </w:rPr>
          <w:instrText xml:space="preserve"> PAGEREF _Toc222734414 \h </w:instrText>
        </w:r>
        <w:r w:rsidR="000E573D">
          <w:rPr>
            <w:webHidden/>
          </w:rPr>
        </w:r>
        <w:r w:rsidR="000E573D">
          <w:rPr>
            <w:webHidden/>
          </w:rPr>
          <w:fldChar w:fldCharType="separate"/>
        </w:r>
        <w:r w:rsidR="000E573D">
          <w:rPr>
            <w:webHidden/>
          </w:rPr>
          <w:t>5</w:t>
        </w:r>
        <w:r w:rsidR="000E573D">
          <w:rPr>
            <w:webHidden/>
          </w:rPr>
          <w:fldChar w:fldCharType="end"/>
        </w:r>
      </w:hyperlink>
    </w:p>
    <w:p w14:paraId="1530B332" w14:textId="1E9732DC" w:rsidR="000E573D" w:rsidRDefault="000E573D">
      <w:pPr>
        <w:pStyle w:val="TOC2"/>
        <w:rPr>
          <w:rFonts w:asciiTheme="minorHAnsi" w:hAnsiTheme="minorHAnsi"/>
          <w:kern w:val="2"/>
          <w:sz w:val="24"/>
          <w14:ligatures w14:val="standardContextual"/>
        </w:rPr>
      </w:pPr>
      <w:hyperlink w:anchor="_Toc222734415" w:history="1">
        <w:r w:rsidRPr="00B434A6">
          <w:rPr>
            <w:rStyle w:val="Hyperlink"/>
          </w:rPr>
          <w:t>1.1</w:t>
        </w:r>
        <w:r>
          <w:rPr>
            <w:rFonts w:asciiTheme="minorHAnsi" w:hAnsiTheme="minorHAnsi"/>
            <w:kern w:val="2"/>
            <w:sz w:val="24"/>
            <w14:ligatures w14:val="standardContextual"/>
          </w:rPr>
          <w:tab/>
        </w:r>
        <w:r w:rsidRPr="00B434A6">
          <w:rPr>
            <w:rStyle w:val="Hyperlink"/>
          </w:rPr>
          <w:t>Purpose</w:t>
        </w:r>
        <w:r>
          <w:rPr>
            <w:webHidden/>
          </w:rPr>
          <w:tab/>
        </w:r>
        <w:r>
          <w:rPr>
            <w:webHidden/>
          </w:rPr>
          <w:fldChar w:fldCharType="begin"/>
        </w:r>
        <w:r>
          <w:rPr>
            <w:webHidden/>
          </w:rPr>
          <w:instrText xml:space="preserve"> PAGEREF _Toc222734415 \h </w:instrText>
        </w:r>
        <w:r>
          <w:rPr>
            <w:webHidden/>
          </w:rPr>
        </w:r>
        <w:r>
          <w:rPr>
            <w:webHidden/>
          </w:rPr>
          <w:fldChar w:fldCharType="separate"/>
        </w:r>
        <w:r>
          <w:rPr>
            <w:webHidden/>
          </w:rPr>
          <w:t>5</w:t>
        </w:r>
        <w:r>
          <w:rPr>
            <w:webHidden/>
          </w:rPr>
          <w:fldChar w:fldCharType="end"/>
        </w:r>
      </w:hyperlink>
    </w:p>
    <w:p w14:paraId="08574EBF" w14:textId="35705352" w:rsidR="000E573D" w:rsidRDefault="000E573D">
      <w:pPr>
        <w:pStyle w:val="TOC2"/>
        <w:rPr>
          <w:rFonts w:asciiTheme="minorHAnsi" w:hAnsiTheme="minorHAnsi"/>
          <w:kern w:val="2"/>
          <w:sz w:val="24"/>
          <w14:ligatures w14:val="standardContextual"/>
        </w:rPr>
      </w:pPr>
      <w:hyperlink w:anchor="_Toc222734416" w:history="1">
        <w:r w:rsidRPr="00B434A6">
          <w:rPr>
            <w:rStyle w:val="Hyperlink"/>
          </w:rPr>
          <w:t>1.2</w:t>
        </w:r>
        <w:r>
          <w:rPr>
            <w:rFonts w:asciiTheme="minorHAnsi" w:hAnsiTheme="minorHAnsi"/>
            <w:kern w:val="2"/>
            <w:sz w:val="24"/>
            <w14:ligatures w14:val="standardContextual"/>
          </w:rPr>
          <w:tab/>
        </w:r>
        <w:r w:rsidRPr="00B434A6">
          <w:rPr>
            <w:rStyle w:val="Hyperlink"/>
          </w:rPr>
          <w:t>Intended audience</w:t>
        </w:r>
        <w:r>
          <w:rPr>
            <w:webHidden/>
          </w:rPr>
          <w:tab/>
        </w:r>
        <w:r>
          <w:rPr>
            <w:webHidden/>
          </w:rPr>
          <w:fldChar w:fldCharType="begin"/>
        </w:r>
        <w:r>
          <w:rPr>
            <w:webHidden/>
          </w:rPr>
          <w:instrText xml:space="preserve"> PAGEREF _Toc222734416 \h </w:instrText>
        </w:r>
        <w:r>
          <w:rPr>
            <w:webHidden/>
          </w:rPr>
        </w:r>
        <w:r>
          <w:rPr>
            <w:webHidden/>
          </w:rPr>
          <w:fldChar w:fldCharType="separate"/>
        </w:r>
        <w:r>
          <w:rPr>
            <w:webHidden/>
          </w:rPr>
          <w:t>5</w:t>
        </w:r>
        <w:r>
          <w:rPr>
            <w:webHidden/>
          </w:rPr>
          <w:fldChar w:fldCharType="end"/>
        </w:r>
      </w:hyperlink>
    </w:p>
    <w:p w14:paraId="1874B71A" w14:textId="7DF973C5" w:rsidR="000E573D" w:rsidRDefault="000E573D">
      <w:pPr>
        <w:pStyle w:val="TOC2"/>
        <w:rPr>
          <w:rFonts w:asciiTheme="minorHAnsi" w:hAnsiTheme="minorHAnsi"/>
          <w:kern w:val="2"/>
          <w:sz w:val="24"/>
          <w14:ligatures w14:val="standardContextual"/>
        </w:rPr>
      </w:pPr>
      <w:hyperlink w:anchor="_Toc222734417" w:history="1">
        <w:r w:rsidRPr="00B434A6">
          <w:rPr>
            <w:rStyle w:val="Hyperlink"/>
          </w:rPr>
          <w:t>1.3</w:t>
        </w:r>
        <w:r>
          <w:rPr>
            <w:rFonts w:asciiTheme="minorHAnsi" w:hAnsiTheme="minorHAnsi"/>
            <w:kern w:val="2"/>
            <w:sz w:val="24"/>
            <w14:ligatures w14:val="standardContextual"/>
          </w:rPr>
          <w:tab/>
        </w:r>
        <w:r w:rsidRPr="00B434A6">
          <w:rPr>
            <w:rStyle w:val="Hyperlink"/>
          </w:rPr>
          <w:t>Scope</w:t>
        </w:r>
        <w:r>
          <w:rPr>
            <w:webHidden/>
          </w:rPr>
          <w:tab/>
        </w:r>
        <w:r>
          <w:rPr>
            <w:webHidden/>
          </w:rPr>
          <w:fldChar w:fldCharType="begin"/>
        </w:r>
        <w:r>
          <w:rPr>
            <w:webHidden/>
          </w:rPr>
          <w:instrText xml:space="preserve"> PAGEREF _Toc222734417 \h </w:instrText>
        </w:r>
        <w:r>
          <w:rPr>
            <w:webHidden/>
          </w:rPr>
        </w:r>
        <w:r>
          <w:rPr>
            <w:webHidden/>
          </w:rPr>
          <w:fldChar w:fldCharType="separate"/>
        </w:r>
        <w:r>
          <w:rPr>
            <w:webHidden/>
          </w:rPr>
          <w:t>6</w:t>
        </w:r>
        <w:r>
          <w:rPr>
            <w:webHidden/>
          </w:rPr>
          <w:fldChar w:fldCharType="end"/>
        </w:r>
      </w:hyperlink>
    </w:p>
    <w:p w14:paraId="50A11F62" w14:textId="2731695B" w:rsidR="000E573D" w:rsidRDefault="000E573D">
      <w:pPr>
        <w:pStyle w:val="TOC3"/>
        <w:rPr>
          <w:rFonts w:asciiTheme="minorHAnsi" w:hAnsiTheme="minorHAnsi"/>
          <w:kern w:val="2"/>
          <w:sz w:val="24"/>
          <w:szCs w:val="24"/>
          <w14:ligatures w14:val="standardContextual"/>
        </w:rPr>
      </w:pPr>
      <w:hyperlink w:anchor="_Toc222734418" w:history="1">
        <w:r w:rsidRPr="00B434A6">
          <w:rPr>
            <w:rStyle w:val="Hyperlink"/>
          </w:rPr>
          <w:t>1.3.1</w:t>
        </w:r>
        <w:r>
          <w:rPr>
            <w:rFonts w:asciiTheme="minorHAnsi" w:hAnsiTheme="minorHAnsi"/>
            <w:kern w:val="2"/>
            <w:sz w:val="24"/>
            <w:szCs w:val="24"/>
            <w14:ligatures w14:val="standardContextual"/>
          </w:rPr>
          <w:tab/>
        </w:r>
        <w:r w:rsidRPr="00B434A6">
          <w:rPr>
            <w:rStyle w:val="Hyperlink"/>
          </w:rPr>
          <w:t>Out of Scope</w:t>
        </w:r>
        <w:r>
          <w:rPr>
            <w:webHidden/>
          </w:rPr>
          <w:tab/>
        </w:r>
        <w:r>
          <w:rPr>
            <w:webHidden/>
          </w:rPr>
          <w:fldChar w:fldCharType="begin"/>
        </w:r>
        <w:r>
          <w:rPr>
            <w:webHidden/>
          </w:rPr>
          <w:instrText xml:space="preserve"> PAGEREF _Toc222734418 \h </w:instrText>
        </w:r>
        <w:r>
          <w:rPr>
            <w:webHidden/>
          </w:rPr>
        </w:r>
        <w:r>
          <w:rPr>
            <w:webHidden/>
          </w:rPr>
          <w:fldChar w:fldCharType="separate"/>
        </w:r>
        <w:r>
          <w:rPr>
            <w:webHidden/>
          </w:rPr>
          <w:t>6</w:t>
        </w:r>
        <w:r>
          <w:rPr>
            <w:webHidden/>
          </w:rPr>
          <w:fldChar w:fldCharType="end"/>
        </w:r>
      </w:hyperlink>
    </w:p>
    <w:p w14:paraId="503DE29E" w14:textId="75D510C6" w:rsidR="000E573D" w:rsidRDefault="000E573D">
      <w:pPr>
        <w:pStyle w:val="TOC2"/>
        <w:rPr>
          <w:rFonts w:asciiTheme="minorHAnsi" w:hAnsiTheme="minorHAnsi"/>
          <w:kern w:val="2"/>
          <w:sz w:val="24"/>
          <w14:ligatures w14:val="standardContextual"/>
        </w:rPr>
      </w:pPr>
      <w:hyperlink w:anchor="_Toc222734419" w:history="1">
        <w:r w:rsidRPr="00B434A6">
          <w:rPr>
            <w:rStyle w:val="Hyperlink"/>
          </w:rPr>
          <w:t>1.4</w:t>
        </w:r>
        <w:r>
          <w:rPr>
            <w:rFonts w:asciiTheme="minorHAnsi" w:hAnsiTheme="minorHAnsi"/>
            <w:kern w:val="2"/>
            <w:sz w:val="24"/>
            <w14:ligatures w14:val="standardContextual"/>
          </w:rPr>
          <w:tab/>
        </w:r>
        <w:r w:rsidRPr="00B434A6">
          <w:rPr>
            <w:rStyle w:val="Hyperlink"/>
          </w:rPr>
          <w:t>Overview</w:t>
        </w:r>
        <w:r>
          <w:rPr>
            <w:webHidden/>
          </w:rPr>
          <w:tab/>
        </w:r>
        <w:r>
          <w:rPr>
            <w:webHidden/>
          </w:rPr>
          <w:fldChar w:fldCharType="begin"/>
        </w:r>
        <w:r>
          <w:rPr>
            <w:webHidden/>
          </w:rPr>
          <w:instrText xml:space="preserve"> PAGEREF _Toc222734419 \h </w:instrText>
        </w:r>
        <w:r>
          <w:rPr>
            <w:webHidden/>
          </w:rPr>
        </w:r>
        <w:r>
          <w:rPr>
            <w:webHidden/>
          </w:rPr>
          <w:fldChar w:fldCharType="separate"/>
        </w:r>
        <w:r>
          <w:rPr>
            <w:webHidden/>
          </w:rPr>
          <w:t>6</w:t>
        </w:r>
        <w:r>
          <w:rPr>
            <w:webHidden/>
          </w:rPr>
          <w:fldChar w:fldCharType="end"/>
        </w:r>
      </w:hyperlink>
    </w:p>
    <w:p w14:paraId="712BB671" w14:textId="0C5A0263" w:rsidR="000E573D" w:rsidRDefault="000E573D">
      <w:pPr>
        <w:pStyle w:val="TOC1"/>
        <w:rPr>
          <w:rFonts w:asciiTheme="minorHAnsi" w:hAnsiTheme="minorHAnsi"/>
          <w:b w:val="0"/>
          <w:kern w:val="2"/>
          <w:sz w:val="24"/>
          <w14:ligatures w14:val="standardContextual"/>
        </w:rPr>
      </w:pPr>
      <w:hyperlink w:anchor="_Toc222734420" w:history="1">
        <w:r w:rsidRPr="00B434A6">
          <w:rPr>
            <w:rStyle w:val="Hyperlink"/>
          </w:rPr>
          <w:t>2</w:t>
        </w:r>
        <w:r>
          <w:rPr>
            <w:rFonts w:asciiTheme="minorHAnsi" w:hAnsiTheme="minorHAnsi"/>
            <w:b w:val="0"/>
            <w:kern w:val="2"/>
            <w:sz w:val="24"/>
            <w14:ligatures w14:val="standardContextual"/>
          </w:rPr>
          <w:tab/>
        </w:r>
        <w:r w:rsidRPr="00B434A6">
          <w:rPr>
            <w:rStyle w:val="Hyperlink"/>
          </w:rPr>
          <w:t>Connections to national systems</w:t>
        </w:r>
        <w:r>
          <w:rPr>
            <w:webHidden/>
          </w:rPr>
          <w:tab/>
        </w:r>
        <w:r>
          <w:rPr>
            <w:webHidden/>
          </w:rPr>
          <w:fldChar w:fldCharType="begin"/>
        </w:r>
        <w:r>
          <w:rPr>
            <w:webHidden/>
          </w:rPr>
          <w:instrText xml:space="preserve"> PAGEREF _Toc222734420 \h </w:instrText>
        </w:r>
        <w:r>
          <w:rPr>
            <w:webHidden/>
          </w:rPr>
        </w:r>
        <w:r>
          <w:rPr>
            <w:webHidden/>
          </w:rPr>
          <w:fldChar w:fldCharType="separate"/>
        </w:r>
        <w:r>
          <w:rPr>
            <w:webHidden/>
          </w:rPr>
          <w:t>8</w:t>
        </w:r>
        <w:r>
          <w:rPr>
            <w:webHidden/>
          </w:rPr>
          <w:fldChar w:fldCharType="end"/>
        </w:r>
      </w:hyperlink>
    </w:p>
    <w:p w14:paraId="3502EE3C" w14:textId="0B391A1D" w:rsidR="000E573D" w:rsidRDefault="000E573D">
      <w:pPr>
        <w:pStyle w:val="TOC1"/>
        <w:rPr>
          <w:rFonts w:asciiTheme="minorHAnsi" w:hAnsiTheme="minorHAnsi"/>
          <w:b w:val="0"/>
          <w:kern w:val="2"/>
          <w:sz w:val="24"/>
          <w14:ligatures w14:val="standardContextual"/>
        </w:rPr>
      </w:pPr>
      <w:hyperlink w:anchor="_Toc222734421" w:history="1">
        <w:r w:rsidRPr="00B434A6">
          <w:rPr>
            <w:rStyle w:val="Hyperlink"/>
          </w:rPr>
          <w:t>3</w:t>
        </w:r>
        <w:r>
          <w:rPr>
            <w:rFonts w:asciiTheme="minorHAnsi" w:hAnsiTheme="minorHAnsi"/>
            <w:b w:val="0"/>
            <w:kern w:val="2"/>
            <w:sz w:val="24"/>
            <w14:ligatures w14:val="standardContextual"/>
          </w:rPr>
          <w:tab/>
        </w:r>
        <w:r w:rsidRPr="00B434A6">
          <w:rPr>
            <w:rStyle w:val="Hyperlink"/>
          </w:rPr>
          <w:t>Standards for payload formats for exchange</w:t>
        </w:r>
        <w:r>
          <w:rPr>
            <w:webHidden/>
          </w:rPr>
          <w:tab/>
        </w:r>
        <w:r>
          <w:rPr>
            <w:webHidden/>
          </w:rPr>
          <w:fldChar w:fldCharType="begin"/>
        </w:r>
        <w:r>
          <w:rPr>
            <w:webHidden/>
          </w:rPr>
          <w:instrText xml:space="preserve"> PAGEREF _Toc222734421 \h </w:instrText>
        </w:r>
        <w:r>
          <w:rPr>
            <w:webHidden/>
          </w:rPr>
        </w:r>
        <w:r>
          <w:rPr>
            <w:webHidden/>
          </w:rPr>
          <w:fldChar w:fldCharType="separate"/>
        </w:r>
        <w:r>
          <w:rPr>
            <w:webHidden/>
          </w:rPr>
          <w:t>10</w:t>
        </w:r>
        <w:r>
          <w:rPr>
            <w:webHidden/>
          </w:rPr>
          <w:fldChar w:fldCharType="end"/>
        </w:r>
      </w:hyperlink>
    </w:p>
    <w:p w14:paraId="4C7A3DE7" w14:textId="69301371" w:rsidR="000E573D" w:rsidRDefault="000E573D">
      <w:pPr>
        <w:pStyle w:val="TOC1"/>
        <w:rPr>
          <w:rFonts w:asciiTheme="minorHAnsi" w:hAnsiTheme="minorHAnsi"/>
          <w:b w:val="0"/>
          <w:kern w:val="2"/>
          <w:sz w:val="24"/>
          <w14:ligatures w14:val="standardContextual"/>
        </w:rPr>
      </w:pPr>
      <w:hyperlink w:anchor="_Toc222734422" w:history="1">
        <w:r w:rsidRPr="00B434A6">
          <w:rPr>
            <w:rStyle w:val="Hyperlink"/>
          </w:rPr>
          <w:t>4</w:t>
        </w:r>
        <w:r>
          <w:rPr>
            <w:rFonts w:asciiTheme="minorHAnsi" w:hAnsiTheme="minorHAnsi"/>
            <w:b w:val="0"/>
            <w:kern w:val="2"/>
            <w:sz w:val="24"/>
            <w14:ligatures w14:val="standardContextual"/>
          </w:rPr>
          <w:tab/>
        </w:r>
        <w:r w:rsidRPr="00B434A6">
          <w:rPr>
            <w:rStyle w:val="Hyperlink"/>
          </w:rPr>
          <w:t>Standards for point-to-point exchange for information</w:t>
        </w:r>
        <w:r>
          <w:rPr>
            <w:webHidden/>
          </w:rPr>
          <w:tab/>
        </w:r>
        <w:r>
          <w:rPr>
            <w:webHidden/>
          </w:rPr>
          <w:fldChar w:fldCharType="begin"/>
        </w:r>
        <w:r>
          <w:rPr>
            <w:webHidden/>
          </w:rPr>
          <w:instrText xml:space="preserve"> PAGEREF _Toc222734422 \h </w:instrText>
        </w:r>
        <w:r>
          <w:rPr>
            <w:webHidden/>
          </w:rPr>
        </w:r>
        <w:r>
          <w:rPr>
            <w:webHidden/>
          </w:rPr>
          <w:fldChar w:fldCharType="separate"/>
        </w:r>
        <w:r>
          <w:rPr>
            <w:webHidden/>
          </w:rPr>
          <w:t>11</w:t>
        </w:r>
        <w:r>
          <w:rPr>
            <w:webHidden/>
          </w:rPr>
          <w:fldChar w:fldCharType="end"/>
        </w:r>
      </w:hyperlink>
    </w:p>
    <w:p w14:paraId="08A5930C" w14:textId="245979C6" w:rsidR="000E573D" w:rsidRDefault="000E573D">
      <w:pPr>
        <w:pStyle w:val="TOC1"/>
        <w:rPr>
          <w:rFonts w:asciiTheme="minorHAnsi" w:hAnsiTheme="minorHAnsi"/>
          <w:b w:val="0"/>
          <w:kern w:val="2"/>
          <w:sz w:val="24"/>
          <w14:ligatures w14:val="standardContextual"/>
        </w:rPr>
      </w:pPr>
      <w:hyperlink w:anchor="_Toc222734423" w:history="1">
        <w:r w:rsidRPr="00B434A6">
          <w:rPr>
            <w:rStyle w:val="Hyperlink"/>
          </w:rPr>
          <w:t>5</w:t>
        </w:r>
        <w:r>
          <w:rPr>
            <w:rFonts w:asciiTheme="minorHAnsi" w:hAnsiTheme="minorHAnsi"/>
            <w:b w:val="0"/>
            <w:kern w:val="2"/>
            <w:sz w:val="24"/>
            <w14:ligatures w14:val="standardContextual"/>
          </w:rPr>
          <w:tab/>
        </w:r>
        <w:r w:rsidRPr="00B434A6">
          <w:rPr>
            <w:rStyle w:val="Hyperlink"/>
          </w:rPr>
          <w:t>Standards for terminology code sets</w:t>
        </w:r>
        <w:r>
          <w:rPr>
            <w:webHidden/>
          </w:rPr>
          <w:tab/>
        </w:r>
        <w:r>
          <w:rPr>
            <w:webHidden/>
          </w:rPr>
          <w:fldChar w:fldCharType="begin"/>
        </w:r>
        <w:r>
          <w:rPr>
            <w:webHidden/>
          </w:rPr>
          <w:instrText xml:space="preserve"> PAGEREF _Toc222734423 \h </w:instrText>
        </w:r>
        <w:r>
          <w:rPr>
            <w:webHidden/>
          </w:rPr>
        </w:r>
        <w:r>
          <w:rPr>
            <w:webHidden/>
          </w:rPr>
          <w:fldChar w:fldCharType="separate"/>
        </w:r>
        <w:r>
          <w:rPr>
            <w:webHidden/>
          </w:rPr>
          <w:t>12</w:t>
        </w:r>
        <w:r>
          <w:rPr>
            <w:webHidden/>
          </w:rPr>
          <w:fldChar w:fldCharType="end"/>
        </w:r>
      </w:hyperlink>
    </w:p>
    <w:p w14:paraId="5306FBD0" w14:textId="289F2CDC" w:rsidR="000E573D" w:rsidRDefault="000E573D">
      <w:pPr>
        <w:pStyle w:val="TOC1"/>
        <w:rPr>
          <w:rFonts w:asciiTheme="minorHAnsi" w:hAnsiTheme="minorHAnsi"/>
          <w:b w:val="0"/>
          <w:kern w:val="2"/>
          <w:sz w:val="24"/>
          <w14:ligatures w14:val="standardContextual"/>
        </w:rPr>
      </w:pPr>
      <w:hyperlink w:anchor="_Toc222734424" w:history="1">
        <w:r w:rsidRPr="00B434A6">
          <w:rPr>
            <w:rStyle w:val="Hyperlink"/>
          </w:rPr>
          <w:t>6</w:t>
        </w:r>
        <w:r>
          <w:rPr>
            <w:rFonts w:asciiTheme="minorHAnsi" w:hAnsiTheme="minorHAnsi"/>
            <w:b w:val="0"/>
            <w:kern w:val="2"/>
            <w:sz w:val="24"/>
            <w14:ligatures w14:val="standardContextual"/>
          </w:rPr>
          <w:tab/>
        </w:r>
        <w:r w:rsidRPr="00B434A6">
          <w:rPr>
            <w:rStyle w:val="Hyperlink"/>
          </w:rPr>
          <w:t>Standards for local software controls</w:t>
        </w:r>
        <w:r>
          <w:rPr>
            <w:webHidden/>
          </w:rPr>
          <w:tab/>
        </w:r>
        <w:r>
          <w:rPr>
            <w:webHidden/>
          </w:rPr>
          <w:fldChar w:fldCharType="begin"/>
        </w:r>
        <w:r>
          <w:rPr>
            <w:webHidden/>
          </w:rPr>
          <w:instrText xml:space="preserve"> PAGEREF _Toc222734424 \h </w:instrText>
        </w:r>
        <w:r>
          <w:rPr>
            <w:webHidden/>
          </w:rPr>
        </w:r>
        <w:r>
          <w:rPr>
            <w:webHidden/>
          </w:rPr>
          <w:fldChar w:fldCharType="separate"/>
        </w:r>
        <w:r>
          <w:rPr>
            <w:webHidden/>
          </w:rPr>
          <w:t>13</w:t>
        </w:r>
        <w:r>
          <w:rPr>
            <w:webHidden/>
          </w:rPr>
          <w:fldChar w:fldCharType="end"/>
        </w:r>
      </w:hyperlink>
    </w:p>
    <w:p w14:paraId="4DF74D34" w14:textId="0444C3C6" w:rsidR="000E573D" w:rsidRDefault="000E573D">
      <w:pPr>
        <w:pStyle w:val="TOC1"/>
        <w:rPr>
          <w:rFonts w:asciiTheme="minorHAnsi" w:hAnsiTheme="minorHAnsi"/>
          <w:b w:val="0"/>
          <w:kern w:val="2"/>
          <w:sz w:val="24"/>
          <w14:ligatures w14:val="standardContextual"/>
        </w:rPr>
      </w:pPr>
      <w:hyperlink w:anchor="_Toc222734425" w:history="1">
        <w:r w:rsidRPr="00B434A6">
          <w:rPr>
            <w:rStyle w:val="Hyperlink"/>
          </w:rPr>
          <w:t>Acronyms</w:t>
        </w:r>
        <w:r>
          <w:rPr>
            <w:webHidden/>
          </w:rPr>
          <w:tab/>
        </w:r>
        <w:r>
          <w:rPr>
            <w:webHidden/>
          </w:rPr>
          <w:fldChar w:fldCharType="begin"/>
        </w:r>
        <w:r>
          <w:rPr>
            <w:webHidden/>
          </w:rPr>
          <w:instrText xml:space="preserve"> PAGEREF _Toc222734425 \h </w:instrText>
        </w:r>
        <w:r>
          <w:rPr>
            <w:webHidden/>
          </w:rPr>
        </w:r>
        <w:r>
          <w:rPr>
            <w:webHidden/>
          </w:rPr>
          <w:fldChar w:fldCharType="separate"/>
        </w:r>
        <w:r>
          <w:rPr>
            <w:webHidden/>
          </w:rPr>
          <w:t>14</w:t>
        </w:r>
        <w:r>
          <w:rPr>
            <w:webHidden/>
          </w:rPr>
          <w:fldChar w:fldCharType="end"/>
        </w:r>
      </w:hyperlink>
    </w:p>
    <w:p w14:paraId="23599A49" w14:textId="5FB9F800" w:rsidR="000E573D" w:rsidRDefault="000E573D">
      <w:pPr>
        <w:pStyle w:val="TOC1"/>
        <w:rPr>
          <w:rFonts w:asciiTheme="minorHAnsi" w:hAnsiTheme="minorHAnsi"/>
          <w:b w:val="0"/>
          <w:kern w:val="2"/>
          <w:sz w:val="24"/>
          <w14:ligatures w14:val="standardContextual"/>
        </w:rPr>
      </w:pPr>
      <w:hyperlink w:anchor="_Toc222734426" w:history="1">
        <w:r w:rsidRPr="00B434A6">
          <w:rPr>
            <w:rStyle w:val="Hyperlink"/>
          </w:rPr>
          <w:t>Glossary</w:t>
        </w:r>
        <w:r>
          <w:rPr>
            <w:webHidden/>
          </w:rPr>
          <w:tab/>
        </w:r>
        <w:r>
          <w:rPr>
            <w:webHidden/>
          </w:rPr>
          <w:fldChar w:fldCharType="begin"/>
        </w:r>
        <w:r>
          <w:rPr>
            <w:webHidden/>
          </w:rPr>
          <w:instrText xml:space="preserve"> PAGEREF _Toc222734426 \h </w:instrText>
        </w:r>
        <w:r>
          <w:rPr>
            <w:webHidden/>
          </w:rPr>
        </w:r>
        <w:r>
          <w:rPr>
            <w:webHidden/>
          </w:rPr>
          <w:fldChar w:fldCharType="separate"/>
        </w:r>
        <w:r>
          <w:rPr>
            <w:webHidden/>
          </w:rPr>
          <w:t>15</w:t>
        </w:r>
        <w:r>
          <w:rPr>
            <w:webHidden/>
          </w:rPr>
          <w:fldChar w:fldCharType="end"/>
        </w:r>
      </w:hyperlink>
    </w:p>
    <w:p w14:paraId="3F80A68E" w14:textId="58DB20B8" w:rsidR="000E573D" w:rsidRDefault="000E573D">
      <w:pPr>
        <w:pStyle w:val="TOC1"/>
        <w:rPr>
          <w:rFonts w:asciiTheme="minorHAnsi" w:hAnsiTheme="minorHAnsi"/>
          <w:b w:val="0"/>
          <w:kern w:val="2"/>
          <w:sz w:val="24"/>
          <w14:ligatures w14:val="standardContextual"/>
        </w:rPr>
      </w:pPr>
      <w:hyperlink w:anchor="_Toc222734427" w:history="1">
        <w:r w:rsidRPr="00B434A6">
          <w:rPr>
            <w:rStyle w:val="Hyperlink"/>
          </w:rPr>
          <w:t>References</w:t>
        </w:r>
        <w:r>
          <w:rPr>
            <w:webHidden/>
          </w:rPr>
          <w:tab/>
        </w:r>
        <w:r>
          <w:rPr>
            <w:webHidden/>
          </w:rPr>
          <w:fldChar w:fldCharType="begin"/>
        </w:r>
        <w:r>
          <w:rPr>
            <w:webHidden/>
          </w:rPr>
          <w:instrText xml:space="preserve"> PAGEREF _Toc222734427 \h </w:instrText>
        </w:r>
        <w:r>
          <w:rPr>
            <w:webHidden/>
          </w:rPr>
        </w:r>
        <w:r>
          <w:rPr>
            <w:webHidden/>
          </w:rPr>
          <w:fldChar w:fldCharType="separate"/>
        </w:r>
        <w:r>
          <w:rPr>
            <w:webHidden/>
          </w:rPr>
          <w:t>16</w:t>
        </w:r>
        <w:r>
          <w:rPr>
            <w:webHidden/>
          </w:rPr>
          <w:fldChar w:fldCharType="end"/>
        </w:r>
      </w:hyperlink>
    </w:p>
    <w:p w14:paraId="35A4C339" w14:textId="4409E61D" w:rsidR="00D16D90" w:rsidRDefault="003213A0" w:rsidP="00025408">
      <w:pPr>
        <w:pStyle w:val="BodyText"/>
        <w:ind w:right="3401"/>
        <w:rPr>
          <w:rFonts w:eastAsiaTheme="minorEastAsia"/>
          <w:noProof/>
        </w:rPr>
      </w:pPr>
      <w:r>
        <w:rPr>
          <w:rFonts w:eastAsiaTheme="minorEastAsia"/>
          <w:noProof/>
        </w:rPr>
        <w:fldChar w:fldCharType="end"/>
      </w:r>
    </w:p>
    <w:p w14:paraId="0CE23B79" w14:textId="77777777" w:rsidR="00D16D90" w:rsidRDefault="00D16D90">
      <w:pPr>
        <w:spacing w:after="0"/>
        <w:rPr>
          <w:rFonts w:eastAsiaTheme="minorEastAsia"/>
          <w:noProof/>
          <w:szCs w:val="24"/>
          <w:lang w:eastAsia="en-AU"/>
        </w:rPr>
      </w:pPr>
      <w:r>
        <w:rPr>
          <w:rFonts w:eastAsiaTheme="minorEastAsia"/>
          <w:noProof/>
        </w:rPr>
        <w:br w:type="page"/>
      </w:r>
    </w:p>
    <w:p w14:paraId="5E105BA9" w14:textId="77777777" w:rsidR="00F26233" w:rsidRDefault="002D1619" w:rsidP="00174191">
      <w:pPr>
        <w:pStyle w:val="Heading1"/>
      </w:pPr>
      <w:bookmarkStart w:id="2" w:name="_Toc324773053"/>
      <w:bookmarkStart w:id="3" w:name="_Toc328643067"/>
      <w:bookmarkStart w:id="4" w:name="_Toc222734414"/>
      <w:r>
        <w:lastRenderedPageBreak/>
        <w:t>Introduction</w:t>
      </w:r>
      <w:bookmarkEnd w:id="2"/>
      <w:bookmarkEnd w:id="3"/>
      <w:bookmarkEnd w:id="4"/>
    </w:p>
    <w:p w14:paraId="01480F8F" w14:textId="5B8E86EA" w:rsidR="009E43F8" w:rsidRDefault="009E43F8" w:rsidP="009E43F8">
      <w:pPr>
        <w:pStyle w:val="BodyText"/>
      </w:pPr>
      <w:r>
        <w:t>This document fits within a national program of</w:t>
      </w:r>
      <w:r w:rsidRPr="003E609B">
        <w:t xml:space="preserve"> work led by the </w:t>
      </w:r>
      <w:r>
        <w:t xml:space="preserve">Australian Digital Health </w:t>
      </w:r>
      <w:r w:rsidRPr="003E609B">
        <w:t>Agency</w:t>
      </w:r>
      <w:r>
        <w:t xml:space="preserve"> (‘The Agency’)</w:t>
      </w:r>
      <w:r w:rsidRPr="003E609B">
        <w:t xml:space="preserve"> </w:t>
      </w:r>
      <w:r>
        <w:t>that</w:t>
      </w:r>
      <w:r w:rsidRPr="003E609B">
        <w:t xml:space="preserve"> </w:t>
      </w:r>
      <w:r>
        <w:t xml:space="preserve">promotes </w:t>
      </w:r>
      <w:r w:rsidRPr="003E609B">
        <w:t xml:space="preserve">use of </w:t>
      </w:r>
      <w:r>
        <w:t xml:space="preserve">digital health </w:t>
      </w:r>
      <w:r w:rsidRPr="003E609B">
        <w:t xml:space="preserve">standards </w:t>
      </w:r>
      <w:r w:rsidR="00E26BD8">
        <w:t xml:space="preserve">to </w:t>
      </w:r>
      <w:r w:rsidRPr="003E609B">
        <w:t>enabl</w:t>
      </w:r>
      <w:r w:rsidR="00E26BD8">
        <w:t>e</w:t>
      </w:r>
      <w:r w:rsidRPr="003E609B">
        <w:t xml:space="preserve"> safe, timely and accurate sharing of health information across the </w:t>
      </w:r>
      <w:r w:rsidR="00354129">
        <w:t xml:space="preserve">healthcare </w:t>
      </w:r>
      <w:r w:rsidRPr="003E609B">
        <w:t>system.</w:t>
      </w:r>
      <w:r>
        <w:t xml:space="preserve"> </w:t>
      </w:r>
      <w:r w:rsidR="00B60CE3">
        <w:t>T</w:t>
      </w:r>
      <w:r w:rsidRPr="009E43F8">
        <w:t xml:space="preserve">hese standards guide solution providers and implementers on </w:t>
      </w:r>
      <w:r w:rsidR="00354129">
        <w:t>the technical structures needed to support interoperability,</w:t>
      </w:r>
      <w:r w:rsidRPr="009E43F8">
        <w:t xml:space="preserve"> data requirements, workflows</w:t>
      </w:r>
      <w:r w:rsidR="00637BDB">
        <w:t xml:space="preserve"> and</w:t>
      </w:r>
      <w:r w:rsidRPr="009E43F8">
        <w:t xml:space="preserve"> interfaces</w:t>
      </w:r>
      <w:r w:rsidR="00637BDB">
        <w:t xml:space="preserve"> to be</w:t>
      </w:r>
      <w:r w:rsidRPr="009E43F8">
        <w:t xml:space="preserve"> embedded within the technology we use in healthcare</w:t>
      </w:r>
      <w:r w:rsidR="00135263">
        <w:t xml:space="preserve"> [AGENCY2025e]</w:t>
      </w:r>
      <w:r w:rsidRPr="009E43F8">
        <w:t>.</w:t>
      </w:r>
    </w:p>
    <w:p w14:paraId="0E5A315A" w14:textId="31BB2795" w:rsidR="00955592" w:rsidRDefault="009E43F8" w:rsidP="009E43F8">
      <w:pPr>
        <w:pStyle w:val="BodyText"/>
      </w:pPr>
      <w:r w:rsidRPr="009E43F8">
        <w:t xml:space="preserve">The Agency </w:t>
      </w:r>
      <w:r>
        <w:t>has created</w:t>
      </w:r>
      <w:r w:rsidRPr="009E43F8">
        <w:t xml:space="preserve"> a </w:t>
      </w:r>
      <w:r w:rsidR="006D44CB">
        <w:t xml:space="preserve">Common </w:t>
      </w:r>
      <w:r w:rsidR="00F85A93">
        <w:t xml:space="preserve">Clinical Information Systems (CIS) </w:t>
      </w:r>
      <w:r w:rsidR="006D44CB">
        <w:t>Requirements to</w:t>
      </w:r>
      <w:r w:rsidRPr="009E43F8">
        <w:t xml:space="preserve"> ensure </w:t>
      </w:r>
      <w:r w:rsidR="00F85A93">
        <w:t xml:space="preserve">these </w:t>
      </w:r>
      <w:r w:rsidRPr="009E43F8">
        <w:t xml:space="preserve">digital health solutions </w:t>
      </w:r>
      <w:r w:rsidR="008C2E11">
        <w:t>are</w:t>
      </w:r>
      <w:r w:rsidRPr="009E43F8">
        <w:t xml:space="preserve"> interoperable</w:t>
      </w:r>
      <w:r w:rsidR="00797778">
        <w:t xml:space="preserve"> and support </w:t>
      </w:r>
      <w:r w:rsidR="0029790C">
        <w:t>the safe, secure, accurate and timely exchange of high-quality health information among healthcare providers, services, and consumers.</w:t>
      </w:r>
      <w:r w:rsidR="00B60CE3">
        <w:t xml:space="preserve"> </w:t>
      </w:r>
    </w:p>
    <w:p w14:paraId="2218F27E" w14:textId="05C39CDF" w:rsidR="00F85A93" w:rsidRPr="00582FF1" w:rsidRDefault="00F85A93" w:rsidP="00F85A93">
      <w:pPr>
        <w:pStyle w:val="BodyText"/>
      </w:pPr>
      <w:r>
        <w:t xml:space="preserve">These Common </w:t>
      </w:r>
      <w:r w:rsidR="006D44CB">
        <w:t xml:space="preserve">CIS </w:t>
      </w:r>
      <w:r>
        <w:t xml:space="preserve">Requirements apply to CIS systems, across all healthcare professions and settings.  </w:t>
      </w:r>
    </w:p>
    <w:p w14:paraId="060EAF69" w14:textId="407161DD" w:rsidR="00606F15" w:rsidRDefault="00880EE3" w:rsidP="009E43F8">
      <w:pPr>
        <w:pStyle w:val="BodyText"/>
      </w:pPr>
      <w:r>
        <w:t xml:space="preserve">This document </w:t>
      </w:r>
      <w:r w:rsidR="00863D38">
        <w:t>provides</w:t>
      </w:r>
      <w:r>
        <w:t xml:space="preserve"> a shared national foundation that ensures consistency across the health system. Sector specific requirements can be layered on top of th</w:t>
      </w:r>
      <w:r w:rsidR="00606F15">
        <w:t xml:space="preserve">e common requirements </w:t>
      </w:r>
      <w:r>
        <w:t xml:space="preserve">to address distinct risks, regulatory obligations and operational needs of each care setting. </w:t>
      </w:r>
      <w:r w:rsidR="005C38ED">
        <w:t xml:space="preserve">This dual, common-plus-sector specific model promotes national consistency while still enabling flexibility within individual sectors. This document should therefore be read and used alongside sector-specific standards to understand how the Common CIS </w:t>
      </w:r>
      <w:r w:rsidR="00863D38">
        <w:t>Requirements support</w:t>
      </w:r>
      <w:r w:rsidR="005C38ED">
        <w:t xml:space="preserve"> and sector-specific frameworks work together.</w:t>
      </w:r>
    </w:p>
    <w:p w14:paraId="14CD3554" w14:textId="0C6C76CD" w:rsidR="00880EE3" w:rsidRDefault="00606F15" w:rsidP="009E43F8">
      <w:pPr>
        <w:pStyle w:val="BodyText"/>
      </w:pPr>
      <w:r>
        <w:t>T</w:t>
      </w:r>
      <w:r w:rsidR="00880EE3">
        <w:t xml:space="preserve">he Agency will continue to develop tailored guidance for high priority sectors where specialised functionality, regulatory alignment or emerging technologies require additional clarity. The Aged Care CIS and GP CIS are examples of where targeted guidance has already been developed and published. </w:t>
      </w:r>
    </w:p>
    <w:p w14:paraId="5A54A321" w14:textId="2B817F9F" w:rsidR="0041058C" w:rsidRPr="009E43F8" w:rsidRDefault="0041058C" w:rsidP="009E43F8">
      <w:pPr>
        <w:pStyle w:val="BodyText"/>
      </w:pPr>
      <w:r>
        <w:t>This document outlines the recommended software requirements with “must” and “should” statements provid</w:t>
      </w:r>
      <w:r w:rsidR="002E6AD3">
        <w:t xml:space="preserve">ing guidance on the importance and priority of each requirement for those who choose to adopt it. While it is voluntary, the document may become mandatory in the future at which </w:t>
      </w:r>
      <w:r w:rsidR="001A7C16">
        <w:t xml:space="preserve">these “must” and “should” requirements would </w:t>
      </w:r>
      <w:r w:rsidR="006018C0">
        <w:t xml:space="preserve">take on even greater significance and relevance. </w:t>
      </w:r>
    </w:p>
    <w:p w14:paraId="34993FE8" w14:textId="117799DA" w:rsidR="00617123" w:rsidRPr="00617123" w:rsidRDefault="00617123" w:rsidP="00617123">
      <w:pPr>
        <w:pStyle w:val="Instructions"/>
      </w:pPr>
    </w:p>
    <w:p w14:paraId="76357521" w14:textId="77777777" w:rsidR="00866171" w:rsidRDefault="00866171" w:rsidP="00A31D38">
      <w:pPr>
        <w:pStyle w:val="Heading2"/>
      </w:pPr>
      <w:bookmarkStart w:id="5" w:name="_Toc324773054"/>
      <w:bookmarkStart w:id="6" w:name="_Toc328643068"/>
      <w:bookmarkStart w:id="7" w:name="_Toc222734415"/>
      <w:r>
        <w:t>Purpose</w:t>
      </w:r>
      <w:bookmarkEnd w:id="5"/>
      <w:bookmarkEnd w:id="6"/>
      <w:bookmarkEnd w:id="7"/>
    </w:p>
    <w:p w14:paraId="55D27F74" w14:textId="6DD1F590" w:rsidR="003D5513" w:rsidRDefault="00582FF1" w:rsidP="009C1902">
      <w:pPr>
        <w:pStyle w:val="BodyText"/>
      </w:pPr>
      <w:r>
        <w:t xml:space="preserve">The </w:t>
      </w:r>
      <w:r w:rsidR="006D44CB">
        <w:t xml:space="preserve">Common </w:t>
      </w:r>
      <w:r w:rsidR="00F85A93">
        <w:t>CIS</w:t>
      </w:r>
      <w:r w:rsidR="007F7DF6">
        <w:t xml:space="preserve"> </w:t>
      </w:r>
      <w:r w:rsidR="006D44CB">
        <w:t xml:space="preserve">Requirements </w:t>
      </w:r>
      <w:r w:rsidR="00DB0814">
        <w:t>define</w:t>
      </w:r>
      <w:r w:rsidR="00A0198C">
        <w:t>s</w:t>
      </w:r>
      <w:r w:rsidR="00DB0814">
        <w:t xml:space="preserve"> recommended minimum software requirements </w:t>
      </w:r>
      <w:r w:rsidR="00562161">
        <w:t>to improve interoperability</w:t>
      </w:r>
      <w:r w:rsidR="007F7DF6">
        <w:t>.</w:t>
      </w:r>
      <w:r w:rsidR="003D5513">
        <w:t xml:space="preserve"> </w:t>
      </w:r>
      <w:r w:rsidR="00A0198C">
        <w:t>These requirements reference a broader set of technical standards that collectively outline the specifications necessary for CISs to</w:t>
      </w:r>
      <w:r w:rsidR="001C5762">
        <w:t xml:space="preserve"> support </w:t>
      </w:r>
      <w:r w:rsidR="00820E05">
        <w:t xml:space="preserve">interoperability and </w:t>
      </w:r>
      <w:r w:rsidR="004D5916">
        <w:t>safe</w:t>
      </w:r>
      <w:r w:rsidR="00820E05">
        <w:t xml:space="preserve">, secure, accurate and timely exchange of high-quality health information. </w:t>
      </w:r>
      <w:r w:rsidR="00A0198C" w:rsidDel="00A0198C">
        <w:t xml:space="preserve"> </w:t>
      </w:r>
      <w:r w:rsidR="003D5513">
        <w:t xml:space="preserve"> </w:t>
      </w:r>
    </w:p>
    <w:p w14:paraId="7BDB689F" w14:textId="201B2E13" w:rsidR="00A565A1" w:rsidRDefault="00A565A1" w:rsidP="004543C1">
      <w:pPr>
        <w:pStyle w:val="Instructions"/>
      </w:pPr>
    </w:p>
    <w:p w14:paraId="7C5F4A9E" w14:textId="0D868B49" w:rsidR="00866171" w:rsidRDefault="00866171" w:rsidP="03484AEA">
      <w:pPr>
        <w:pStyle w:val="Heading2"/>
      </w:pPr>
      <w:bookmarkStart w:id="8" w:name="_Toc324773055"/>
      <w:bookmarkStart w:id="9" w:name="_Toc328643069"/>
      <w:bookmarkStart w:id="10" w:name="_Toc222734416"/>
      <w:r>
        <w:t xml:space="preserve">Intended </w:t>
      </w:r>
      <w:bookmarkEnd w:id="8"/>
      <w:bookmarkEnd w:id="9"/>
      <w:r w:rsidR="009E56BD">
        <w:t>audience</w:t>
      </w:r>
      <w:bookmarkEnd w:id="10"/>
    </w:p>
    <w:p w14:paraId="6EBE7BF8" w14:textId="39FA7197" w:rsidR="00430832" w:rsidRDefault="00430832" w:rsidP="006E5217">
      <w:pPr>
        <w:pStyle w:val="BodyText"/>
      </w:pPr>
      <w:r>
        <w:t xml:space="preserve">This document </w:t>
      </w:r>
      <w:r w:rsidR="00A565A1">
        <w:t xml:space="preserve">is intended </w:t>
      </w:r>
      <w:r w:rsidR="009E56BD">
        <w:t>for</w:t>
      </w:r>
      <w:r w:rsidR="005E51AD">
        <w:t>:</w:t>
      </w:r>
    </w:p>
    <w:p w14:paraId="78E1A407" w14:textId="7C154BB3" w:rsidR="00CE6D05" w:rsidRDefault="00167CF1" w:rsidP="0067726F">
      <w:pPr>
        <w:pStyle w:val="BodyText"/>
        <w:numPr>
          <w:ilvl w:val="0"/>
          <w:numId w:val="18"/>
        </w:numPr>
        <w:spacing w:line="240" w:lineRule="auto"/>
      </w:pPr>
      <w:r>
        <w:lastRenderedPageBreak/>
        <w:t>Clinical Information System</w:t>
      </w:r>
      <w:r w:rsidR="00CE6D05" w:rsidRPr="001B6D2F">
        <w:t xml:space="preserve"> </w:t>
      </w:r>
      <w:r w:rsidR="00CE6D05" w:rsidRPr="00D17B16">
        <w:t>developers</w:t>
      </w:r>
      <w:r w:rsidR="00E36D67">
        <w:t xml:space="preserve"> and implementers</w:t>
      </w:r>
    </w:p>
    <w:p w14:paraId="61D91F3B" w14:textId="439DB828" w:rsidR="00CE6D05" w:rsidRDefault="00F85A93" w:rsidP="0067726F">
      <w:pPr>
        <w:pStyle w:val="BodyText"/>
        <w:numPr>
          <w:ilvl w:val="0"/>
          <w:numId w:val="18"/>
        </w:numPr>
        <w:spacing w:line="240" w:lineRule="auto"/>
      </w:pPr>
      <w:r>
        <w:t>Clinical p</w:t>
      </w:r>
      <w:r w:rsidR="00CE6D05" w:rsidRPr="00D17B16">
        <w:t>eak bodie</w:t>
      </w:r>
      <w:r w:rsidR="00CE6D05">
        <w:t>s</w:t>
      </w:r>
    </w:p>
    <w:p w14:paraId="6D04F74B" w14:textId="294571D3" w:rsidR="00CE6D05" w:rsidRDefault="00A51877" w:rsidP="0067726F">
      <w:pPr>
        <w:pStyle w:val="BodyText"/>
        <w:numPr>
          <w:ilvl w:val="0"/>
          <w:numId w:val="18"/>
        </w:numPr>
        <w:spacing w:line="240" w:lineRule="auto"/>
      </w:pPr>
      <w:r>
        <w:t>S</w:t>
      </w:r>
      <w:r w:rsidR="00CE6D05" w:rsidRPr="00D17B16">
        <w:t xml:space="preserve">tandards </w:t>
      </w:r>
      <w:r w:rsidR="00E36D67" w:rsidRPr="00D17B16">
        <w:t>develop</w:t>
      </w:r>
      <w:r w:rsidR="00E36D67">
        <w:t xml:space="preserve">ment </w:t>
      </w:r>
      <w:r w:rsidR="00CE6D05" w:rsidRPr="00D17B16">
        <w:t>organisations (SDO)</w:t>
      </w:r>
    </w:p>
    <w:p w14:paraId="728FF453" w14:textId="65F3C7FF" w:rsidR="00CE6D05" w:rsidRDefault="00CE6D05" w:rsidP="0067726F">
      <w:pPr>
        <w:pStyle w:val="BodyText"/>
        <w:numPr>
          <w:ilvl w:val="0"/>
          <w:numId w:val="18"/>
        </w:numPr>
        <w:spacing w:line="240" w:lineRule="auto"/>
      </w:pPr>
      <w:r>
        <w:t xml:space="preserve">Commonwealth </w:t>
      </w:r>
      <w:r w:rsidR="00C079D4">
        <w:t>Government Departments and Agencies</w:t>
      </w:r>
      <w:r>
        <w:t xml:space="preserve"> </w:t>
      </w:r>
    </w:p>
    <w:p w14:paraId="054F518A" w14:textId="17ABA064" w:rsidR="00A24418" w:rsidRDefault="00A24418" w:rsidP="0067726F">
      <w:pPr>
        <w:pStyle w:val="BodyText"/>
        <w:numPr>
          <w:ilvl w:val="0"/>
          <w:numId w:val="18"/>
        </w:numPr>
        <w:spacing w:line="240" w:lineRule="auto"/>
      </w:pPr>
      <w:r>
        <w:t xml:space="preserve">State and Territory </w:t>
      </w:r>
      <w:r w:rsidR="00724A4A">
        <w:t xml:space="preserve">Health Departments and local health districts and networks </w:t>
      </w:r>
    </w:p>
    <w:p w14:paraId="40B468BD" w14:textId="77777777" w:rsidR="00CE6D05" w:rsidRDefault="00CE6D05" w:rsidP="006E5217">
      <w:pPr>
        <w:pStyle w:val="BodyText"/>
      </w:pPr>
    </w:p>
    <w:p w14:paraId="1CA6BA94" w14:textId="77777777" w:rsidR="00866171" w:rsidRDefault="00866171" w:rsidP="00A60DD3">
      <w:pPr>
        <w:pStyle w:val="Heading2"/>
      </w:pPr>
      <w:bookmarkStart w:id="11" w:name="_Toc324773056"/>
      <w:bookmarkStart w:id="12" w:name="_Toc328643070"/>
      <w:bookmarkStart w:id="13" w:name="_Toc222734417"/>
      <w:r>
        <w:t>Scope</w:t>
      </w:r>
      <w:bookmarkEnd w:id="11"/>
      <w:bookmarkEnd w:id="12"/>
      <w:bookmarkEnd w:id="13"/>
    </w:p>
    <w:p w14:paraId="7313666E" w14:textId="1B70AA99" w:rsidR="009901A0" w:rsidRDefault="00430832" w:rsidP="00EC0413">
      <w:pPr>
        <w:pStyle w:val="BodyText"/>
      </w:pPr>
      <w:r>
        <w:t xml:space="preserve">This document </w:t>
      </w:r>
      <w:r w:rsidR="00EC0413">
        <w:t xml:space="preserve">outlines the recommended minimum software requirements for Clinical Information system (CIS) that aim to support digital health </w:t>
      </w:r>
      <w:r w:rsidR="0073568C">
        <w:t xml:space="preserve">initiatives and achieve national interoperability across the Australian healthcare system. </w:t>
      </w:r>
    </w:p>
    <w:p w14:paraId="35E22D16" w14:textId="6C1CB4D2" w:rsidR="00112CBB" w:rsidRDefault="00112CBB" w:rsidP="00112CBB">
      <w:pPr>
        <w:pStyle w:val="Heading3"/>
      </w:pPr>
      <w:bookmarkStart w:id="14" w:name="_Toc222734418"/>
      <w:r>
        <w:t>Out of Scope</w:t>
      </w:r>
      <w:bookmarkEnd w:id="14"/>
    </w:p>
    <w:p w14:paraId="6EAAD763" w14:textId="2209C763" w:rsidR="00112CBB" w:rsidRDefault="00112CBB" w:rsidP="00112CBB">
      <w:pPr>
        <w:pStyle w:val="BodyText"/>
      </w:pPr>
      <w:r>
        <w:t xml:space="preserve">This document does not </w:t>
      </w:r>
      <w:r w:rsidR="009232B0">
        <w:t>define:</w:t>
      </w:r>
    </w:p>
    <w:p w14:paraId="19E35EF5" w14:textId="7F27555B" w:rsidR="00042B72" w:rsidRDefault="009232B0" w:rsidP="00112CBB">
      <w:pPr>
        <w:pStyle w:val="ListBullet"/>
      </w:pPr>
      <w:r>
        <w:t xml:space="preserve">Local clinical practices or organisation specific workflows: Vendors may support these as required by customers, but they are not standardised in this document. Internal business or operational workflows used to run or manage a </w:t>
      </w:r>
      <w:r w:rsidR="00863D38">
        <w:t>CIS.</w:t>
      </w:r>
    </w:p>
    <w:p w14:paraId="457C020B" w14:textId="0C9993BC" w:rsidR="00042B72" w:rsidRDefault="00042B72" w:rsidP="00112CBB">
      <w:pPr>
        <w:pStyle w:val="ListBullet"/>
      </w:pPr>
      <w:r>
        <w:t xml:space="preserve">Requirements </w:t>
      </w:r>
      <w:r w:rsidR="009232B0">
        <w:t xml:space="preserve">outside the healthcare domain or unrelated to health information exchange. </w:t>
      </w:r>
    </w:p>
    <w:p w14:paraId="7EE8A696" w14:textId="2FCFF029" w:rsidR="00C41787" w:rsidRDefault="009232B0" w:rsidP="00112CBB">
      <w:pPr>
        <w:pStyle w:val="ListBullet"/>
      </w:pPr>
      <w:r>
        <w:t>Regulatory, compliance or policy obligations: Vendors remain responsible for meeting these independently of technical capabilities defined in this document.</w:t>
      </w:r>
    </w:p>
    <w:p w14:paraId="0EE4D0D8" w14:textId="6EA9857B" w:rsidR="00866171" w:rsidRDefault="00866171" w:rsidP="00A60DD3">
      <w:pPr>
        <w:pStyle w:val="Heading2"/>
      </w:pPr>
      <w:bookmarkStart w:id="15" w:name="_Toc324773057"/>
      <w:bookmarkStart w:id="16" w:name="_Toc328643071"/>
      <w:bookmarkStart w:id="17" w:name="_Toc222734419"/>
      <w:r>
        <w:t>Overview</w:t>
      </w:r>
      <w:bookmarkEnd w:id="15"/>
      <w:bookmarkEnd w:id="16"/>
      <w:bookmarkEnd w:id="17"/>
      <w:r w:rsidR="00487097">
        <w:t xml:space="preserve"> </w:t>
      </w:r>
    </w:p>
    <w:p w14:paraId="09C73AD2" w14:textId="72967305" w:rsidR="00531EC4" w:rsidRDefault="000E37A2" w:rsidP="00575035">
      <w:pPr>
        <w:pStyle w:val="BodyText"/>
        <w:ind w:left="850"/>
        <w:rPr>
          <w:iCs/>
        </w:rPr>
      </w:pPr>
      <w:r w:rsidRPr="000E37A2">
        <w:rPr>
          <w:iCs/>
        </w:rPr>
        <w:t>Standards enable healthcare providers and digital health systems to share and use health information in a secure, consistent and meaningful way</w:t>
      </w:r>
      <w:r>
        <w:rPr>
          <w:iCs/>
        </w:rPr>
        <w:t xml:space="preserve">. </w:t>
      </w:r>
      <w:r w:rsidR="00531EC4" w:rsidRPr="00531EC4">
        <w:rPr>
          <w:iCs/>
        </w:rPr>
        <w:t xml:space="preserve">By embedding standards into the design and delivery of digital health solutions, the Agency aims to ensure that health information flows securely and meaningfully across the system—supporting interoperability, empowering individuals, and driving continuous improvement in health outcomes. </w:t>
      </w:r>
    </w:p>
    <w:p w14:paraId="0A6617F0" w14:textId="11AE7992" w:rsidR="00C31E19" w:rsidRDefault="00575035" w:rsidP="00575035">
      <w:pPr>
        <w:pStyle w:val="BodyText"/>
        <w:ind w:left="850"/>
      </w:pPr>
      <w:r>
        <w:t xml:space="preserve">This document describes the </w:t>
      </w:r>
      <w:r w:rsidR="00E36D67">
        <w:t xml:space="preserve">approach to developing the </w:t>
      </w:r>
      <w:r w:rsidR="006D44CB">
        <w:t xml:space="preserve">Common </w:t>
      </w:r>
      <w:r w:rsidR="00E36D67">
        <w:t xml:space="preserve">CIS </w:t>
      </w:r>
      <w:r w:rsidR="006D44CB">
        <w:t>R</w:t>
      </w:r>
      <w:r>
        <w:t>equirements</w:t>
      </w:r>
      <w:r w:rsidR="00E36D67">
        <w:t>.</w:t>
      </w:r>
      <w:r>
        <w:t xml:space="preserve"> </w:t>
      </w:r>
      <w:r w:rsidR="006E2699">
        <w:t xml:space="preserve">The document was developed through </w:t>
      </w:r>
      <w:r w:rsidR="00CA1ECA">
        <w:t xml:space="preserve">a </w:t>
      </w:r>
      <w:r w:rsidR="006E2699">
        <w:t xml:space="preserve">collaborative stakeholder-driven process that leveraged established Agency engagement models. This approach </w:t>
      </w:r>
      <w:r w:rsidR="00CA1ECA">
        <w:t>followed a</w:t>
      </w:r>
      <w:r w:rsidR="006E2699">
        <w:t xml:space="preserve"> continuous cycle of </w:t>
      </w:r>
      <w:r w:rsidR="00CA1ECA">
        <w:t>soliciting</w:t>
      </w:r>
      <w:r w:rsidR="006E2699">
        <w:t xml:space="preserve"> input, communicating expectations, listening to feedback and iteratively refining the standards to ensure alignment</w:t>
      </w:r>
      <w:r w:rsidR="00CA1ECA">
        <w:t xml:space="preserve"> with industry best practices and unique needs of Agency stakeholders. </w:t>
      </w:r>
    </w:p>
    <w:p w14:paraId="3E63CA49" w14:textId="7249689E" w:rsidR="0041066B" w:rsidRDefault="00C31E19" w:rsidP="00575035">
      <w:pPr>
        <w:pStyle w:val="BodyText"/>
      </w:pPr>
      <w:r>
        <w:t>Th</w:t>
      </w:r>
      <w:r w:rsidR="00883429">
        <w:t>e</w:t>
      </w:r>
      <w:r>
        <w:t xml:space="preserve"> </w:t>
      </w:r>
      <w:r w:rsidR="006D44CB">
        <w:t xml:space="preserve">Common </w:t>
      </w:r>
      <w:r>
        <w:t>CIS Requirements aligns with the priorities and</w:t>
      </w:r>
      <w:r w:rsidR="00AF2B0A">
        <w:t xml:space="preserve"> principles that support</w:t>
      </w:r>
      <w:r>
        <w:t xml:space="preserve"> </w:t>
      </w:r>
      <w:r w:rsidR="00575035" w:rsidRPr="00DA57EF">
        <w:t>interoperability stated in the National Healthcare Interoperability Plan</w:t>
      </w:r>
      <w:r w:rsidR="00135263">
        <w:t xml:space="preserve"> [AGENCY2023]</w:t>
      </w:r>
      <w:r w:rsidR="00135263" w:rsidRPr="00DA57EF">
        <w:t xml:space="preserve"> </w:t>
      </w:r>
      <w:r w:rsidR="005C38ED">
        <w:t xml:space="preserve">and the Agency guiding principles for digital health standards [AGENCY2026] by promoting </w:t>
      </w:r>
      <w:r w:rsidR="005C38ED">
        <w:lastRenderedPageBreak/>
        <w:t xml:space="preserve">consistent data structures and recognised terminologies, supporting the use of national healthcare identifiers and encouraging adoption of national digital health standards. They also ensure compatibility with core national services such as the My Health Record and Provider Connect Australia, and are developed through strong collaboration across government, industry, vendors and healthcare providers- reinforcing interoperability across the </w:t>
      </w:r>
      <w:r w:rsidR="00863D38">
        <w:t>sector.</w:t>
      </w:r>
      <w:r w:rsidR="005C38ED">
        <w:t xml:space="preserve"> </w:t>
      </w:r>
      <w:r w:rsidR="0041066B" w:rsidRPr="0041066B">
        <w:t xml:space="preserve">The Agency provides resources to facilitate the </w:t>
      </w:r>
      <w:proofErr w:type="gramStart"/>
      <w:r w:rsidR="0041066B" w:rsidRPr="0041066B">
        <w:t>on-boarding</w:t>
      </w:r>
      <w:proofErr w:type="gramEnd"/>
      <w:r w:rsidR="0041066B" w:rsidRPr="0041066B">
        <w:t xml:space="preserve"> of software developers operating in </w:t>
      </w:r>
      <w:r w:rsidR="006E7082">
        <w:t xml:space="preserve">health </w:t>
      </w:r>
      <w:r w:rsidR="00753592">
        <w:t xml:space="preserve">on agency related </w:t>
      </w:r>
      <w:r w:rsidR="0041066B" w:rsidRPr="0041066B">
        <w:t>digital health</w:t>
      </w:r>
      <w:r w:rsidR="00E71A3D">
        <w:t xml:space="preserve"> initiatives</w:t>
      </w:r>
      <w:r w:rsidR="00E71A3D" w:rsidRPr="0041066B">
        <w:t>.</w:t>
      </w:r>
      <w:r w:rsidR="0041066B" w:rsidRPr="0041066B">
        <w:t xml:space="preserve"> The requirements in this document will have supporting information available in the public domain.</w:t>
      </w:r>
      <w:r w:rsidR="000264A8">
        <w:t xml:space="preserve"> In addition, the </w:t>
      </w:r>
      <w:r w:rsidR="006D44CB">
        <w:t xml:space="preserve">Common </w:t>
      </w:r>
      <w:r w:rsidR="000264A8">
        <w:t xml:space="preserve">CIS </w:t>
      </w:r>
      <w:r w:rsidR="006D44CB">
        <w:t>Requirements</w:t>
      </w:r>
      <w:r w:rsidR="000264A8">
        <w:t xml:space="preserve"> reference several broader work programs- such as the HI Service and My Health Record (MHR) that provide more explicit, detailed guidance to software developers. For example, a software developer to meet the CCIS-015 requirement will be onboarded into the MHR program where they will receive the necessary technical details and conformance expectations relevant to that component of their solution. </w:t>
      </w:r>
    </w:p>
    <w:p w14:paraId="7BE8B718" w14:textId="61927E5F" w:rsidR="00EB0B3D" w:rsidRDefault="00EB0B3D" w:rsidP="00290626">
      <w:pPr>
        <w:pStyle w:val="BodyText"/>
      </w:pPr>
    </w:p>
    <w:p w14:paraId="29C4FC8C" w14:textId="43C7C548" w:rsidR="00E837DE" w:rsidRDefault="00CE6D05" w:rsidP="006233BA">
      <w:pPr>
        <w:pStyle w:val="Heading1"/>
        <w:spacing w:after="240"/>
      </w:pPr>
      <w:bookmarkStart w:id="18" w:name="_Toc222734420"/>
      <w:r>
        <w:lastRenderedPageBreak/>
        <w:t>Connections to national systems</w:t>
      </w:r>
      <w:bookmarkEnd w:id="18"/>
      <w:r>
        <w:t xml:space="preserve"> </w:t>
      </w:r>
    </w:p>
    <w:p w14:paraId="4F7884D2" w14:textId="0784C363" w:rsidR="0061011F" w:rsidRDefault="00C65D87" w:rsidP="003E69AC">
      <w:pPr>
        <w:pStyle w:val="BodyText"/>
      </w:pPr>
      <w:r>
        <w:t>This section describes the</w:t>
      </w:r>
      <w:r w:rsidR="00F47D68">
        <w:t xml:space="preserve"> recommended</w:t>
      </w:r>
      <w:r>
        <w:t xml:space="preserve"> minimum requirements for CIS to connect with Australia’s national digital health infras</w:t>
      </w:r>
      <w:r w:rsidR="000F0A56">
        <w:t xml:space="preserve">tructure. </w:t>
      </w:r>
      <w:r w:rsidR="0061011F" w:rsidRPr="0061011F">
        <w:t>Adhering to national standards and specifications ensures interoperability and secure data exchange across all healthcare systems. Prioritising standards-based solutions that connect with these national services strengthens continuity of care and supports a unified digital health ecosystem.</w:t>
      </w:r>
    </w:p>
    <w:p w14:paraId="681AE0CA" w14:textId="77777777" w:rsidR="00DC141C" w:rsidRDefault="00DC141C" w:rsidP="00C65D87">
      <w:pPr>
        <w:pStyle w:val="BodyText"/>
      </w:pPr>
    </w:p>
    <w:tbl>
      <w:tblPr>
        <w:tblW w:w="8930" w:type="dxa"/>
        <w:tblInd w:w="612" w:type="dxa"/>
        <w:tblLook w:val="04A0" w:firstRow="1" w:lastRow="0" w:firstColumn="1" w:lastColumn="0" w:noHBand="0" w:noVBand="1"/>
      </w:tblPr>
      <w:tblGrid>
        <w:gridCol w:w="1843"/>
        <w:gridCol w:w="7087"/>
      </w:tblGrid>
      <w:tr w:rsidR="00DC141C" w14:paraId="3D666A99" w14:textId="77777777">
        <w:trPr>
          <w:trHeight w:val="379"/>
        </w:trPr>
        <w:tc>
          <w:tcPr>
            <w:tcW w:w="1843" w:type="dxa"/>
            <w:hideMark/>
          </w:tcPr>
          <w:p w14:paraId="02E98EBE" w14:textId="753731E8" w:rsidR="00DC141C" w:rsidRDefault="00790FAE">
            <w:pPr>
              <w:autoSpaceDE w:val="0"/>
              <w:autoSpaceDN w:val="0"/>
              <w:adjustRightInd w:val="0"/>
              <w:rPr>
                <w:rFonts w:cs="Calibri"/>
                <w:b/>
                <w:bCs/>
                <w:color w:val="000000"/>
              </w:rPr>
            </w:pPr>
            <w:r>
              <w:rPr>
                <w:rFonts w:cs="Calibri"/>
                <w:b/>
                <w:bCs/>
                <w:color w:val="000000"/>
              </w:rPr>
              <w:t>CCIS</w:t>
            </w:r>
            <w:r w:rsidR="003D50E7">
              <w:rPr>
                <w:rFonts w:cs="Calibri"/>
                <w:b/>
                <w:bCs/>
                <w:color w:val="000000"/>
              </w:rPr>
              <w:t>-005</w:t>
            </w:r>
          </w:p>
        </w:tc>
        <w:tc>
          <w:tcPr>
            <w:tcW w:w="7087" w:type="dxa"/>
            <w:hideMark/>
          </w:tcPr>
          <w:p w14:paraId="5515B8FB" w14:textId="6F1C05C4" w:rsidR="00DC141C" w:rsidRDefault="005F54FE">
            <w:pPr>
              <w:autoSpaceDE w:val="0"/>
              <w:autoSpaceDN w:val="0"/>
              <w:adjustRightInd w:val="0"/>
              <w:rPr>
                <w:rFonts w:cs="Calibri"/>
                <w:b/>
                <w:bCs/>
                <w:color w:val="000000"/>
              </w:rPr>
            </w:pPr>
            <w:r>
              <w:rPr>
                <w:rFonts w:cs="Calibri"/>
                <w:b/>
                <w:bCs/>
                <w:color w:val="000000"/>
              </w:rPr>
              <w:t xml:space="preserve">Connect to the </w:t>
            </w:r>
            <w:r w:rsidR="00DC141C">
              <w:rPr>
                <w:rFonts w:cs="Calibri"/>
                <w:b/>
                <w:bCs/>
                <w:color w:val="000000"/>
              </w:rPr>
              <w:t>Healthcare Identifiers (HI</w:t>
            </w:r>
            <w:r w:rsidR="000D235D">
              <w:rPr>
                <w:rFonts w:cs="Calibri"/>
                <w:b/>
                <w:bCs/>
                <w:color w:val="000000"/>
              </w:rPr>
              <w:t>)</w:t>
            </w:r>
            <w:r w:rsidR="00DC141C">
              <w:rPr>
                <w:rFonts w:cs="Calibri"/>
                <w:b/>
                <w:bCs/>
                <w:color w:val="000000"/>
              </w:rPr>
              <w:t xml:space="preserve"> </w:t>
            </w:r>
            <w:r w:rsidR="000D235D">
              <w:rPr>
                <w:rFonts w:cs="Calibri"/>
                <w:b/>
                <w:bCs/>
                <w:color w:val="000000"/>
              </w:rPr>
              <w:t>s</w:t>
            </w:r>
            <w:r w:rsidR="00DC141C">
              <w:rPr>
                <w:rFonts w:cs="Calibri"/>
                <w:b/>
                <w:bCs/>
                <w:color w:val="000000"/>
              </w:rPr>
              <w:t>ervice</w:t>
            </w:r>
          </w:p>
        </w:tc>
      </w:tr>
      <w:tr w:rsidR="00DC141C" w:rsidRPr="005D39BF" w14:paraId="5CFFBDC4" w14:textId="77777777">
        <w:trPr>
          <w:trHeight w:val="379"/>
        </w:trPr>
        <w:tc>
          <w:tcPr>
            <w:tcW w:w="1843" w:type="dxa"/>
          </w:tcPr>
          <w:p w14:paraId="1D145244" w14:textId="77777777" w:rsidR="00DC141C" w:rsidRDefault="00DC141C">
            <w:pPr>
              <w:autoSpaceDE w:val="0"/>
              <w:autoSpaceDN w:val="0"/>
              <w:adjustRightInd w:val="0"/>
              <w:rPr>
                <w:rFonts w:cs="Calibri"/>
                <w:b/>
                <w:bCs/>
                <w:color w:val="000000"/>
              </w:rPr>
            </w:pPr>
          </w:p>
        </w:tc>
        <w:tc>
          <w:tcPr>
            <w:tcW w:w="7087" w:type="dxa"/>
            <w:hideMark/>
          </w:tcPr>
          <w:p w14:paraId="2FA4B6A6" w14:textId="3CC52F4D" w:rsidR="00DC141C" w:rsidRPr="005D39BF" w:rsidRDefault="00DC141C">
            <w:pPr>
              <w:pStyle w:val="BodyText"/>
              <w:ind w:left="0"/>
            </w:pPr>
            <w:r>
              <w:t xml:space="preserve">The software must connect to the Healthcare </w:t>
            </w:r>
            <w:r w:rsidR="002C7176">
              <w:t>Identifiers</w:t>
            </w:r>
            <w:r>
              <w:t xml:space="preserve"> (HI) service</w:t>
            </w:r>
            <w:r w:rsidR="000C2782">
              <w:t xml:space="preserve"> </w:t>
            </w:r>
            <w:r w:rsidR="00A936E9">
              <w:t>web services</w:t>
            </w:r>
            <w:r w:rsidR="000B4ED9">
              <w:t xml:space="preserve"> that assigns identifiers to uniquely identify individuals, healthcare </w:t>
            </w:r>
            <w:r w:rsidR="00B257C0">
              <w:t>providers, healthcare</w:t>
            </w:r>
            <w:r w:rsidR="00AE572B">
              <w:t xml:space="preserve"> provider </w:t>
            </w:r>
            <w:r w:rsidR="000B4ED9">
              <w:t>organisations</w:t>
            </w:r>
            <w:r w:rsidR="00B257C0">
              <w:t xml:space="preserve"> and healthcare support service providers</w:t>
            </w:r>
            <w:r w:rsidR="644560D4">
              <w:t>.</w:t>
            </w:r>
            <w:r w:rsidR="00E56BE1">
              <w:t xml:space="preserve"> This requires software conformance to HI Service conformance use cases </w:t>
            </w:r>
            <w:r w:rsidR="000C2782">
              <w:t>UC.010</w:t>
            </w:r>
            <w:r w:rsidR="009C5B5B">
              <w:t>, UC.015</w:t>
            </w:r>
            <w:r w:rsidR="006B7518">
              <w:t xml:space="preserve">, </w:t>
            </w:r>
            <w:r w:rsidR="006F4434">
              <w:t>UC.131</w:t>
            </w:r>
            <w:r w:rsidR="006B7518">
              <w:t xml:space="preserve"> and UC.</w:t>
            </w:r>
            <w:r w:rsidR="00984D29">
              <w:t>306</w:t>
            </w:r>
            <w:r>
              <w:t>.</w:t>
            </w:r>
          </w:p>
        </w:tc>
      </w:tr>
      <w:tr w:rsidR="00DC141C" w14:paraId="619A14F3" w14:textId="77777777">
        <w:trPr>
          <w:trHeight w:val="379"/>
        </w:trPr>
        <w:tc>
          <w:tcPr>
            <w:tcW w:w="1843" w:type="dxa"/>
            <w:hideMark/>
          </w:tcPr>
          <w:p w14:paraId="5A2002A2" w14:textId="77777777" w:rsidR="00DC141C" w:rsidRDefault="00DC141C">
            <w:pPr>
              <w:autoSpaceDE w:val="0"/>
              <w:autoSpaceDN w:val="0"/>
              <w:adjustRightInd w:val="0"/>
              <w:rPr>
                <w:rFonts w:cs="Calibri"/>
                <w:color w:val="000000"/>
              </w:rPr>
            </w:pPr>
            <w:r>
              <w:rPr>
                <w:rFonts w:cs="Calibri"/>
                <w:color w:val="000000"/>
              </w:rPr>
              <w:t xml:space="preserve">Applicable to: </w:t>
            </w:r>
          </w:p>
        </w:tc>
        <w:tc>
          <w:tcPr>
            <w:tcW w:w="7087" w:type="dxa"/>
            <w:hideMark/>
          </w:tcPr>
          <w:p w14:paraId="1911F96A" w14:textId="77777777" w:rsidR="00DC141C" w:rsidRDefault="00DC141C">
            <w:pPr>
              <w:autoSpaceDE w:val="0"/>
              <w:autoSpaceDN w:val="0"/>
              <w:adjustRightInd w:val="0"/>
              <w:rPr>
                <w:rFonts w:cs="Calibri"/>
                <w:color w:val="000000"/>
              </w:rPr>
            </w:pPr>
            <w:r>
              <w:rPr>
                <w:rFonts w:cs="Calibri"/>
                <w:color w:val="000000"/>
              </w:rPr>
              <w:t xml:space="preserve">Clinical Information Systems </w:t>
            </w:r>
          </w:p>
        </w:tc>
      </w:tr>
      <w:tr w:rsidR="00DC141C" w14:paraId="38984E40" w14:textId="77777777">
        <w:trPr>
          <w:trHeight w:val="379"/>
        </w:trPr>
        <w:tc>
          <w:tcPr>
            <w:tcW w:w="1843" w:type="dxa"/>
            <w:hideMark/>
          </w:tcPr>
          <w:p w14:paraId="79673F81" w14:textId="77777777" w:rsidR="00DC141C" w:rsidRDefault="00DC141C">
            <w:pPr>
              <w:autoSpaceDE w:val="0"/>
              <w:autoSpaceDN w:val="0"/>
              <w:adjustRightInd w:val="0"/>
              <w:rPr>
                <w:rFonts w:cs="Calibri"/>
                <w:color w:val="000000"/>
              </w:rPr>
            </w:pPr>
            <w:r>
              <w:rPr>
                <w:rFonts w:cs="Calibri"/>
                <w:color w:val="000000"/>
              </w:rPr>
              <w:t>Notes:</w:t>
            </w:r>
          </w:p>
          <w:p w14:paraId="1DB60A11" w14:textId="77777777" w:rsidR="00731FBE" w:rsidRDefault="00731FBE">
            <w:pPr>
              <w:autoSpaceDE w:val="0"/>
              <w:autoSpaceDN w:val="0"/>
              <w:adjustRightInd w:val="0"/>
              <w:rPr>
                <w:rFonts w:cs="Calibri"/>
                <w:color w:val="000000"/>
              </w:rPr>
            </w:pPr>
          </w:p>
          <w:p w14:paraId="10679217" w14:textId="77777777" w:rsidR="00CD6478" w:rsidRDefault="00CD6478">
            <w:pPr>
              <w:autoSpaceDE w:val="0"/>
              <w:autoSpaceDN w:val="0"/>
              <w:adjustRightInd w:val="0"/>
              <w:rPr>
                <w:rFonts w:cs="Calibri"/>
                <w:color w:val="000000"/>
              </w:rPr>
            </w:pPr>
          </w:p>
          <w:p w14:paraId="1DF9B527" w14:textId="77777777" w:rsidR="00CD6478" w:rsidRDefault="00CD6478">
            <w:pPr>
              <w:autoSpaceDE w:val="0"/>
              <w:autoSpaceDN w:val="0"/>
              <w:adjustRightInd w:val="0"/>
              <w:rPr>
                <w:rFonts w:cs="Calibri"/>
                <w:color w:val="000000"/>
              </w:rPr>
            </w:pPr>
          </w:p>
          <w:p w14:paraId="23EE7CAE" w14:textId="77777777" w:rsidR="00CD6478" w:rsidRDefault="00CD6478">
            <w:pPr>
              <w:autoSpaceDE w:val="0"/>
              <w:autoSpaceDN w:val="0"/>
              <w:adjustRightInd w:val="0"/>
              <w:rPr>
                <w:rFonts w:cs="Calibri"/>
                <w:color w:val="000000"/>
              </w:rPr>
            </w:pPr>
          </w:p>
          <w:p w14:paraId="0749A625" w14:textId="77777777" w:rsidR="00CD6478" w:rsidRDefault="00CD6478">
            <w:pPr>
              <w:autoSpaceDE w:val="0"/>
              <w:autoSpaceDN w:val="0"/>
              <w:adjustRightInd w:val="0"/>
              <w:rPr>
                <w:rFonts w:cs="Calibri"/>
                <w:color w:val="000000"/>
              </w:rPr>
            </w:pPr>
          </w:p>
          <w:p w14:paraId="6F228604" w14:textId="4A53881B" w:rsidR="00CF5D5A" w:rsidRDefault="00CF5D5A">
            <w:pPr>
              <w:autoSpaceDE w:val="0"/>
              <w:autoSpaceDN w:val="0"/>
              <w:adjustRightInd w:val="0"/>
              <w:rPr>
                <w:rFonts w:cs="Calibri"/>
                <w:color w:val="000000"/>
              </w:rPr>
            </w:pPr>
          </w:p>
        </w:tc>
        <w:tc>
          <w:tcPr>
            <w:tcW w:w="7087" w:type="dxa"/>
            <w:hideMark/>
          </w:tcPr>
          <w:p w14:paraId="1D11704E" w14:textId="66720F65" w:rsidR="008D6E0D" w:rsidRDefault="00415816">
            <w:pPr>
              <w:pStyle w:val="BodyText"/>
              <w:ind w:left="0"/>
            </w:pPr>
            <w:r>
              <w:t xml:space="preserve">See the </w:t>
            </w:r>
            <w:r w:rsidR="0005538A">
              <w:t>Healthcare Identifiers Service Conformance Assessment Scheme [A</w:t>
            </w:r>
            <w:r w:rsidR="00256FDF">
              <w:t>GENCY2025</w:t>
            </w:r>
            <w:r w:rsidR="00B95EDC">
              <w:t>a</w:t>
            </w:r>
            <w:r w:rsidR="00256FDF">
              <w:t>]</w:t>
            </w:r>
            <w:r w:rsidR="0082065B">
              <w:t xml:space="preserve"> for more information. </w:t>
            </w:r>
            <w:r w:rsidR="00E172B9">
              <w:t>The Healthcare Identifiers (HI) Service ensures accurate identification of patients, providers and organisations, enabling secure and reliable health information exchange. For developers, connecting to the HI service is cr</w:t>
            </w:r>
            <w:r w:rsidR="00D9691C">
              <w:t xml:space="preserve">itical for interoperability and </w:t>
            </w:r>
            <w:r w:rsidR="3D14F2FD">
              <w:t xml:space="preserve">seamless </w:t>
            </w:r>
            <w:r w:rsidR="00D9691C">
              <w:t>integration with systems like My Health Recor</w:t>
            </w:r>
            <w:r w:rsidR="00552982">
              <w:t>d</w:t>
            </w:r>
            <w:r w:rsidR="00E947D2">
              <w:t>.</w:t>
            </w:r>
          </w:p>
          <w:p w14:paraId="5F6AD0BB" w14:textId="23656CE7" w:rsidR="00CD6478" w:rsidRDefault="00CD6478">
            <w:pPr>
              <w:pStyle w:val="BodyText"/>
              <w:ind w:left="0"/>
            </w:pPr>
          </w:p>
          <w:p w14:paraId="23346EEF" w14:textId="77777777" w:rsidR="008D6E0D" w:rsidRDefault="008D6E0D">
            <w:pPr>
              <w:pStyle w:val="BodyText"/>
              <w:ind w:left="0"/>
            </w:pPr>
          </w:p>
          <w:p w14:paraId="2B1DFDA4" w14:textId="2480DB1B" w:rsidR="008D6E0D" w:rsidRDefault="008D6E0D">
            <w:pPr>
              <w:pStyle w:val="BodyText"/>
              <w:ind w:left="0"/>
            </w:pPr>
          </w:p>
        </w:tc>
      </w:tr>
      <w:tr w:rsidR="0042665E" w:rsidRPr="00251A10" w14:paraId="16B267F0" w14:textId="77777777">
        <w:trPr>
          <w:trHeight w:val="379"/>
        </w:trPr>
        <w:tc>
          <w:tcPr>
            <w:tcW w:w="1843" w:type="dxa"/>
            <w:hideMark/>
          </w:tcPr>
          <w:p w14:paraId="63534C5B" w14:textId="3A49475B" w:rsidR="0042665E" w:rsidRPr="00251A10" w:rsidRDefault="0042665E">
            <w:pPr>
              <w:autoSpaceDE w:val="0"/>
              <w:autoSpaceDN w:val="0"/>
              <w:adjustRightInd w:val="0"/>
              <w:rPr>
                <w:rFonts w:cs="Calibri"/>
                <w:b/>
                <w:bCs/>
                <w:color w:val="000000"/>
              </w:rPr>
            </w:pPr>
            <w:r>
              <w:rPr>
                <w:rFonts w:cs="Calibri"/>
                <w:b/>
                <w:bCs/>
                <w:color w:val="000000"/>
              </w:rPr>
              <w:t>CCIS-01</w:t>
            </w:r>
            <w:r w:rsidR="00372C1D">
              <w:rPr>
                <w:rFonts w:cs="Calibri"/>
                <w:b/>
                <w:bCs/>
                <w:color w:val="000000"/>
              </w:rPr>
              <w:t>0</w:t>
            </w:r>
          </w:p>
        </w:tc>
        <w:tc>
          <w:tcPr>
            <w:tcW w:w="7087" w:type="dxa"/>
            <w:hideMark/>
          </w:tcPr>
          <w:p w14:paraId="0DA53A18" w14:textId="38F8094F" w:rsidR="0042665E" w:rsidRPr="00251A10" w:rsidRDefault="00372C1D">
            <w:pPr>
              <w:pStyle w:val="BodyText"/>
              <w:ind w:left="0"/>
              <w:rPr>
                <w:b/>
                <w:bCs/>
              </w:rPr>
            </w:pPr>
            <w:r>
              <w:rPr>
                <w:b/>
                <w:bCs/>
              </w:rPr>
              <w:t xml:space="preserve">Connect to Provider </w:t>
            </w:r>
            <w:r w:rsidR="00BF16E8">
              <w:rPr>
                <w:b/>
                <w:bCs/>
              </w:rPr>
              <w:t xml:space="preserve">Connect Australia </w:t>
            </w:r>
            <w:r w:rsidR="0042665E" w:rsidRPr="00251A10">
              <w:rPr>
                <w:b/>
                <w:bCs/>
              </w:rPr>
              <w:t xml:space="preserve"> </w:t>
            </w:r>
          </w:p>
        </w:tc>
      </w:tr>
      <w:tr w:rsidR="0042665E" w:rsidRPr="005D39BF" w14:paraId="58C6B17D" w14:textId="77777777">
        <w:trPr>
          <w:trHeight w:val="379"/>
        </w:trPr>
        <w:tc>
          <w:tcPr>
            <w:tcW w:w="1843" w:type="dxa"/>
            <w:hideMark/>
          </w:tcPr>
          <w:p w14:paraId="554A2506" w14:textId="77777777" w:rsidR="0042665E" w:rsidRPr="008D6E0D" w:rsidRDefault="0042665E">
            <w:pPr>
              <w:autoSpaceDE w:val="0"/>
              <w:autoSpaceDN w:val="0"/>
              <w:adjustRightInd w:val="0"/>
              <w:rPr>
                <w:rFonts w:cs="Calibri"/>
                <w:color w:val="000000"/>
              </w:rPr>
            </w:pPr>
          </w:p>
        </w:tc>
        <w:tc>
          <w:tcPr>
            <w:tcW w:w="7087" w:type="dxa"/>
            <w:hideMark/>
          </w:tcPr>
          <w:p w14:paraId="4936DCF0" w14:textId="0A71D26E" w:rsidR="0042665E" w:rsidRPr="005D39BF" w:rsidRDefault="0042665E" w:rsidP="00BF16E8">
            <w:pPr>
              <w:pStyle w:val="BodyText"/>
              <w:ind w:left="0"/>
            </w:pPr>
            <w:r>
              <w:t xml:space="preserve">The software </w:t>
            </w:r>
            <w:r w:rsidR="00BF16E8">
              <w:t>should have the capability to connect to Provider Connect Australia</w:t>
            </w:r>
            <w:r w:rsidR="001B161D">
              <w:t xml:space="preserve"> via FHIR Publishing API’s interface. </w:t>
            </w:r>
          </w:p>
        </w:tc>
      </w:tr>
      <w:tr w:rsidR="0042665E" w:rsidRPr="008D6E0D" w14:paraId="7A992582" w14:textId="77777777">
        <w:trPr>
          <w:trHeight w:val="379"/>
        </w:trPr>
        <w:tc>
          <w:tcPr>
            <w:tcW w:w="1843" w:type="dxa"/>
            <w:hideMark/>
          </w:tcPr>
          <w:p w14:paraId="5993DB21" w14:textId="77777777" w:rsidR="0042665E" w:rsidRDefault="0042665E">
            <w:pPr>
              <w:autoSpaceDE w:val="0"/>
              <w:autoSpaceDN w:val="0"/>
              <w:adjustRightInd w:val="0"/>
              <w:rPr>
                <w:rFonts w:cs="Calibri"/>
                <w:color w:val="000000"/>
              </w:rPr>
            </w:pPr>
            <w:r>
              <w:rPr>
                <w:rFonts w:cs="Calibri"/>
                <w:color w:val="000000"/>
              </w:rPr>
              <w:t xml:space="preserve">Applicable to: </w:t>
            </w:r>
          </w:p>
        </w:tc>
        <w:tc>
          <w:tcPr>
            <w:tcW w:w="7087" w:type="dxa"/>
            <w:hideMark/>
          </w:tcPr>
          <w:p w14:paraId="184A6F36" w14:textId="77777777" w:rsidR="0042665E" w:rsidRPr="008D6E0D" w:rsidRDefault="0042665E">
            <w:pPr>
              <w:pStyle w:val="BodyText"/>
              <w:ind w:left="0"/>
            </w:pPr>
            <w:r w:rsidRPr="008D6E0D">
              <w:t xml:space="preserve">Clinical Information Systems </w:t>
            </w:r>
          </w:p>
        </w:tc>
      </w:tr>
      <w:tr w:rsidR="0042665E" w14:paraId="5E5EA12A" w14:textId="77777777">
        <w:trPr>
          <w:trHeight w:val="379"/>
        </w:trPr>
        <w:tc>
          <w:tcPr>
            <w:tcW w:w="1843" w:type="dxa"/>
            <w:hideMark/>
          </w:tcPr>
          <w:p w14:paraId="6040E396" w14:textId="77777777" w:rsidR="0042665E" w:rsidRDefault="0042665E">
            <w:pPr>
              <w:autoSpaceDE w:val="0"/>
              <w:autoSpaceDN w:val="0"/>
              <w:adjustRightInd w:val="0"/>
              <w:rPr>
                <w:rFonts w:cs="Calibri"/>
                <w:color w:val="000000"/>
              </w:rPr>
            </w:pPr>
            <w:r>
              <w:rPr>
                <w:rFonts w:cs="Calibri"/>
                <w:color w:val="000000"/>
              </w:rPr>
              <w:t>Notes:</w:t>
            </w:r>
          </w:p>
          <w:p w14:paraId="3467D8F8" w14:textId="06A81ADF" w:rsidR="0042665E" w:rsidRDefault="0042665E">
            <w:pPr>
              <w:autoSpaceDE w:val="0"/>
              <w:autoSpaceDN w:val="0"/>
              <w:adjustRightInd w:val="0"/>
              <w:rPr>
                <w:rFonts w:cs="Calibri"/>
                <w:color w:val="000000"/>
              </w:rPr>
            </w:pPr>
          </w:p>
        </w:tc>
        <w:tc>
          <w:tcPr>
            <w:tcW w:w="7087" w:type="dxa"/>
            <w:hideMark/>
          </w:tcPr>
          <w:p w14:paraId="0EFB7604" w14:textId="23B624D0" w:rsidR="0042665E" w:rsidRDefault="001B161D">
            <w:pPr>
              <w:pStyle w:val="BodyText"/>
              <w:ind w:left="0"/>
            </w:pPr>
            <w:r>
              <w:t>See Provider Connect Australia</w:t>
            </w:r>
            <w:r w:rsidRPr="001B161D">
              <w:t>™ (PCA™)</w:t>
            </w:r>
            <w:r>
              <w:t xml:space="preserve"> [AGENCY2024b]. </w:t>
            </w:r>
          </w:p>
          <w:p w14:paraId="5FEB3BB6" w14:textId="77777777" w:rsidR="0042665E" w:rsidRDefault="0042665E">
            <w:pPr>
              <w:pStyle w:val="BodyText"/>
              <w:ind w:left="0"/>
            </w:pPr>
          </w:p>
        </w:tc>
      </w:tr>
    </w:tbl>
    <w:p w14:paraId="0ECBD8B0" w14:textId="77777777" w:rsidR="00CF5D5A" w:rsidRDefault="00CF5D5A" w:rsidP="0042665E">
      <w:pPr>
        <w:pStyle w:val="BodyText"/>
        <w:ind w:left="0"/>
      </w:pPr>
    </w:p>
    <w:p w14:paraId="57EB50DB" w14:textId="77777777" w:rsidR="00372C1D" w:rsidRDefault="00372C1D" w:rsidP="0042665E">
      <w:pPr>
        <w:pStyle w:val="BodyText"/>
        <w:ind w:left="0"/>
      </w:pPr>
    </w:p>
    <w:p w14:paraId="4CCE27DC" w14:textId="77777777" w:rsidR="00BF16E8" w:rsidRDefault="00BF16E8" w:rsidP="0042665E">
      <w:pPr>
        <w:pStyle w:val="BodyText"/>
        <w:ind w:left="0"/>
      </w:pPr>
    </w:p>
    <w:p w14:paraId="332F1201" w14:textId="77777777" w:rsidR="00372C1D" w:rsidRDefault="00372C1D" w:rsidP="0042665E">
      <w:pPr>
        <w:pStyle w:val="BodyText"/>
        <w:ind w:left="0"/>
      </w:pPr>
    </w:p>
    <w:tbl>
      <w:tblPr>
        <w:tblW w:w="8930" w:type="dxa"/>
        <w:tblInd w:w="612" w:type="dxa"/>
        <w:tblLook w:val="04A0" w:firstRow="1" w:lastRow="0" w:firstColumn="1" w:lastColumn="0" w:noHBand="0" w:noVBand="1"/>
      </w:tblPr>
      <w:tblGrid>
        <w:gridCol w:w="1843"/>
        <w:gridCol w:w="7087"/>
      </w:tblGrid>
      <w:tr w:rsidR="00DB6A4B" w:rsidRPr="00251A10" w14:paraId="6EDD3009" w14:textId="77777777" w:rsidTr="78A7FFF4">
        <w:trPr>
          <w:trHeight w:val="379"/>
        </w:trPr>
        <w:tc>
          <w:tcPr>
            <w:tcW w:w="1843" w:type="dxa"/>
            <w:hideMark/>
          </w:tcPr>
          <w:p w14:paraId="50D2E0D7" w14:textId="3BB8F296" w:rsidR="00DB6A4B" w:rsidRPr="00251A10" w:rsidRDefault="003D50E7">
            <w:pPr>
              <w:autoSpaceDE w:val="0"/>
              <w:autoSpaceDN w:val="0"/>
              <w:adjustRightInd w:val="0"/>
              <w:rPr>
                <w:rFonts w:cs="Calibri"/>
                <w:b/>
                <w:bCs/>
                <w:color w:val="000000"/>
              </w:rPr>
            </w:pPr>
            <w:r>
              <w:rPr>
                <w:rFonts w:cs="Calibri"/>
                <w:b/>
                <w:bCs/>
                <w:color w:val="000000"/>
              </w:rPr>
              <w:t>CCIS</w:t>
            </w:r>
            <w:r w:rsidR="00E859F6">
              <w:rPr>
                <w:rFonts w:cs="Calibri"/>
                <w:b/>
                <w:bCs/>
                <w:color w:val="000000"/>
              </w:rPr>
              <w:t>-01</w:t>
            </w:r>
            <w:r>
              <w:rPr>
                <w:rFonts w:cs="Calibri"/>
                <w:b/>
                <w:bCs/>
                <w:color w:val="000000"/>
              </w:rPr>
              <w:t>5</w:t>
            </w:r>
          </w:p>
        </w:tc>
        <w:tc>
          <w:tcPr>
            <w:tcW w:w="7087" w:type="dxa"/>
            <w:hideMark/>
          </w:tcPr>
          <w:p w14:paraId="45086A27" w14:textId="2979D104" w:rsidR="00DB6A4B" w:rsidRPr="00251A10" w:rsidRDefault="005F54FE">
            <w:pPr>
              <w:pStyle w:val="BodyText"/>
              <w:ind w:left="0"/>
              <w:rPr>
                <w:b/>
                <w:bCs/>
              </w:rPr>
            </w:pPr>
            <w:r>
              <w:rPr>
                <w:b/>
                <w:bCs/>
              </w:rPr>
              <w:t xml:space="preserve">Download and render documents </w:t>
            </w:r>
            <w:r w:rsidR="00DB6A4B" w:rsidRPr="00251A10">
              <w:rPr>
                <w:b/>
                <w:bCs/>
              </w:rPr>
              <w:t xml:space="preserve">My Health Record </w:t>
            </w:r>
          </w:p>
        </w:tc>
      </w:tr>
      <w:tr w:rsidR="00DB6A4B" w:rsidRPr="005D39BF" w14:paraId="17FD14C4" w14:textId="77777777" w:rsidTr="78A7FFF4">
        <w:trPr>
          <w:trHeight w:val="379"/>
        </w:trPr>
        <w:tc>
          <w:tcPr>
            <w:tcW w:w="1843" w:type="dxa"/>
            <w:hideMark/>
          </w:tcPr>
          <w:p w14:paraId="3688A941" w14:textId="77777777" w:rsidR="00DB6A4B" w:rsidRPr="008D6E0D" w:rsidRDefault="00DB6A4B">
            <w:pPr>
              <w:autoSpaceDE w:val="0"/>
              <w:autoSpaceDN w:val="0"/>
              <w:adjustRightInd w:val="0"/>
              <w:rPr>
                <w:rFonts w:cs="Calibri"/>
                <w:color w:val="000000"/>
              </w:rPr>
            </w:pPr>
          </w:p>
        </w:tc>
        <w:tc>
          <w:tcPr>
            <w:tcW w:w="7087" w:type="dxa"/>
            <w:hideMark/>
          </w:tcPr>
          <w:p w14:paraId="30526B30" w14:textId="70DC1315" w:rsidR="00DB6A4B" w:rsidRDefault="2ED669FD">
            <w:pPr>
              <w:pStyle w:val="BodyText"/>
              <w:ind w:left="0"/>
            </w:pPr>
            <w:r>
              <w:t xml:space="preserve">The software must have the capability to download and render the </w:t>
            </w:r>
            <w:r w:rsidR="6E4A3C31">
              <w:t>following My Health Record document types</w:t>
            </w:r>
            <w:r w:rsidR="1D457E2E">
              <w:t xml:space="preserve">: </w:t>
            </w:r>
          </w:p>
          <w:p w14:paraId="33D1F051" w14:textId="5CA3D80A" w:rsidR="00ED7AFA" w:rsidRPr="005D39BF" w:rsidRDefault="00ED7AFA" w:rsidP="00ED7AFA">
            <w:pPr>
              <w:pStyle w:val="BodyText"/>
              <w:numPr>
                <w:ilvl w:val="0"/>
                <w:numId w:val="22"/>
              </w:numPr>
            </w:pPr>
            <w:r>
              <w:lastRenderedPageBreak/>
              <w:t>Discharge Summary.</w:t>
            </w:r>
          </w:p>
        </w:tc>
      </w:tr>
      <w:tr w:rsidR="00DB6A4B" w:rsidRPr="008D6E0D" w14:paraId="620DCB9F" w14:textId="77777777" w:rsidTr="78A7FFF4">
        <w:trPr>
          <w:trHeight w:val="379"/>
        </w:trPr>
        <w:tc>
          <w:tcPr>
            <w:tcW w:w="1843" w:type="dxa"/>
            <w:hideMark/>
          </w:tcPr>
          <w:p w14:paraId="631265AA" w14:textId="77777777" w:rsidR="00DB6A4B" w:rsidRDefault="00DB6A4B">
            <w:pPr>
              <w:autoSpaceDE w:val="0"/>
              <w:autoSpaceDN w:val="0"/>
              <w:adjustRightInd w:val="0"/>
              <w:rPr>
                <w:rFonts w:cs="Calibri"/>
                <w:color w:val="000000"/>
              </w:rPr>
            </w:pPr>
            <w:r>
              <w:rPr>
                <w:rFonts w:cs="Calibri"/>
                <w:color w:val="000000"/>
              </w:rPr>
              <w:lastRenderedPageBreak/>
              <w:t xml:space="preserve">Applicable to: </w:t>
            </w:r>
          </w:p>
        </w:tc>
        <w:tc>
          <w:tcPr>
            <w:tcW w:w="7087" w:type="dxa"/>
            <w:hideMark/>
          </w:tcPr>
          <w:p w14:paraId="53D30904" w14:textId="77777777" w:rsidR="00DB6A4B" w:rsidRPr="008D6E0D" w:rsidRDefault="00DB6A4B">
            <w:pPr>
              <w:pStyle w:val="BodyText"/>
              <w:ind w:left="0"/>
            </w:pPr>
            <w:r w:rsidRPr="008D6E0D">
              <w:t xml:space="preserve">Clinical Information Systems </w:t>
            </w:r>
          </w:p>
        </w:tc>
      </w:tr>
      <w:tr w:rsidR="00DB6A4B" w14:paraId="17A6FE22" w14:textId="77777777" w:rsidTr="78A7FFF4">
        <w:trPr>
          <w:trHeight w:val="379"/>
        </w:trPr>
        <w:tc>
          <w:tcPr>
            <w:tcW w:w="1843" w:type="dxa"/>
            <w:hideMark/>
          </w:tcPr>
          <w:p w14:paraId="0ACD45DD" w14:textId="77777777" w:rsidR="00DB6A4B" w:rsidRDefault="00DB6A4B">
            <w:pPr>
              <w:autoSpaceDE w:val="0"/>
              <w:autoSpaceDN w:val="0"/>
              <w:adjustRightInd w:val="0"/>
              <w:rPr>
                <w:rFonts w:cs="Calibri"/>
                <w:color w:val="000000"/>
              </w:rPr>
            </w:pPr>
            <w:r>
              <w:rPr>
                <w:rFonts w:cs="Calibri"/>
                <w:color w:val="000000"/>
              </w:rPr>
              <w:t>Notes:</w:t>
            </w:r>
          </w:p>
          <w:p w14:paraId="4649858D" w14:textId="7A1B81A6" w:rsidR="00CF5D5A" w:rsidRDefault="00CF5D5A">
            <w:pPr>
              <w:autoSpaceDE w:val="0"/>
              <w:autoSpaceDN w:val="0"/>
              <w:adjustRightInd w:val="0"/>
              <w:rPr>
                <w:rFonts w:cs="Calibri"/>
                <w:color w:val="000000"/>
              </w:rPr>
            </w:pPr>
          </w:p>
        </w:tc>
        <w:tc>
          <w:tcPr>
            <w:tcW w:w="7087" w:type="dxa"/>
            <w:hideMark/>
          </w:tcPr>
          <w:p w14:paraId="0D95568E" w14:textId="3717B083" w:rsidR="00DB6A4B" w:rsidRDefault="008A295B">
            <w:pPr>
              <w:pStyle w:val="BodyText"/>
              <w:ind w:left="0"/>
            </w:pPr>
            <w:r>
              <w:t>See Discharge Summary v1.6</w:t>
            </w:r>
            <w:r w:rsidR="00B95EDC">
              <w:t xml:space="preserve"> [AGENCY2025d</w:t>
            </w:r>
            <w:r w:rsidR="003D2409">
              <w:t>]</w:t>
            </w:r>
          </w:p>
          <w:p w14:paraId="35264161" w14:textId="77777777" w:rsidR="00DB6A4B" w:rsidRDefault="00DB6A4B">
            <w:pPr>
              <w:pStyle w:val="BodyText"/>
              <w:ind w:left="0"/>
            </w:pPr>
          </w:p>
        </w:tc>
      </w:tr>
    </w:tbl>
    <w:p w14:paraId="0CA47416" w14:textId="77777777" w:rsidR="008D6E0D" w:rsidRDefault="008D6E0D" w:rsidP="008D6E0D">
      <w:pPr>
        <w:pStyle w:val="BodyText"/>
        <w:ind w:left="0"/>
      </w:pPr>
    </w:p>
    <w:p w14:paraId="24A9F746" w14:textId="77777777" w:rsidR="00C66569" w:rsidRPr="000B0696" w:rsidRDefault="00C66569" w:rsidP="00C66569">
      <w:pPr>
        <w:pStyle w:val="BodyText"/>
      </w:pPr>
    </w:p>
    <w:tbl>
      <w:tblPr>
        <w:tblW w:w="8930" w:type="dxa"/>
        <w:tblInd w:w="612" w:type="dxa"/>
        <w:tblLook w:val="04A0" w:firstRow="1" w:lastRow="0" w:firstColumn="1" w:lastColumn="0" w:noHBand="0" w:noVBand="1"/>
      </w:tblPr>
      <w:tblGrid>
        <w:gridCol w:w="1843"/>
        <w:gridCol w:w="7087"/>
      </w:tblGrid>
      <w:tr w:rsidR="000B0696" w14:paraId="7CD2DC1B" w14:textId="77777777">
        <w:trPr>
          <w:trHeight w:val="379"/>
        </w:trPr>
        <w:tc>
          <w:tcPr>
            <w:tcW w:w="1843" w:type="dxa"/>
            <w:hideMark/>
          </w:tcPr>
          <w:p w14:paraId="143AC529" w14:textId="178ED8EE" w:rsidR="000B0696" w:rsidRDefault="00995B54">
            <w:pPr>
              <w:autoSpaceDE w:val="0"/>
              <w:autoSpaceDN w:val="0"/>
              <w:adjustRightInd w:val="0"/>
              <w:rPr>
                <w:rFonts w:cs="Calibri"/>
                <w:b/>
                <w:bCs/>
                <w:color w:val="000000"/>
              </w:rPr>
            </w:pPr>
            <w:r>
              <w:rPr>
                <w:rFonts w:cs="Calibri"/>
                <w:b/>
                <w:bCs/>
                <w:color w:val="000000"/>
              </w:rPr>
              <w:t>CCIS</w:t>
            </w:r>
            <w:r w:rsidR="00E859F6">
              <w:rPr>
                <w:rFonts w:cs="Calibri"/>
                <w:b/>
                <w:bCs/>
                <w:color w:val="000000"/>
              </w:rPr>
              <w:t>-020</w:t>
            </w:r>
          </w:p>
        </w:tc>
        <w:tc>
          <w:tcPr>
            <w:tcW w:w="7087" w:type="dxa"/>
            <w:hideMark/>
          </w:tcPr>
          <w:p w14:paraId="2DAA6434" w14:textId="77777777" w:rsidR="000B0696" w:rsidRDefault="000B0696">
            <w:pPr>
              <w:autoSpaceDE w:val="0"/>
              <w:autoSpaceDN w:val="0"/>
              <w:adjustRightInd w:val="0"/>
              <w:rPr>
                <w:rFonts w:cs="Calibri"/>
                <w:b/>
                <w:bCs/>
                <w:color w:val="000000"/>
              </w:rPr>
            </w:pPr>
            <w:r>
              <w:rPr>
                <w:rFonts w:cs="Calibri"/>
                <w:b/>
                <w:bCs/>
                <w:color w:val="000000"/>
              </w:rPr>
              <w:t>Australian Immunisation Register</w:t>
            </w:r>
          </w:p>
        </w:tc>
      </w:tr>
      <w:tr w:rsidR="000B0696" w:rsidRPr="005D39BF" w14:paraId="72DF81CB" w14:textId="77777777">
        <w:trPr>
          <w:trHeight w:val="379"/>
        </w:trPr>
        <w:tc>
          <w:tcPr>
            <w:tcW w:w="1843" w:type="dxa"/>
          </w:tcPr>
          <w:p w14:paraId="4052E102" w14:textId="77777777" w:rsidR="000B0696" w:rsidRDefault="000B0696">
            <w:pPr>
              <w:autoSpaceDE w:val="0"/>
              <w:autoSpaceDN w:val="0"/>
              <w:adjustRightInd w:val="0"/>
              <w:rPr>
                <w:rFonts w:cs="Calibri"/>
                <w:b/>
                <w:bCs/>
                <w:color w:val="000000"/>
              </w:rPr>
            </w:pPr>
          </w:p>
        </w:tc>
        <w:tc>
          <w:tcPr>
            <w:tcW w:w="7087" w:type="dxa"/>
            <w:hideMark/>
          </w:tcPr>
          <w:p w14:paraId="468EE477" w14:textId="108B3F94" w:rsidR="000B0696" w:rsidRPr="005D39BF" w:rsidRDefault="000B0696">
            <w:pPr>
              <w:pStyle w:val="BodyText"/>
              <w:ind w:left="0"/>
            </w:pPr>
            <w:r>
              <w:t xml:space="preserve">The software </w:t>
            </w:r>
            <w:r w:rsidR="00712990">
              <w:t>could</w:t>
            </w:r>
            <w:r>
              <w:t xml:space="preserve"> integrate to the Australian Immunisation Register (AIR) via </w:t>
            </w:r>
            <w:r w:rsidRPr="0090044C">
              <w:t>B2B</w:t>
            </w:r>
            <w:r>
              <w:t xml:space="preserve"> web services so that a patient’s immunisation history can be </w:t>
            </w:r>
            <w:r w:rsidRPr="0090044C">
              <w:t>uploaded,</w:t>
            </w:r>
            <w:r>
              <w:t xml:space="preserve"> downloaded, and displayed.</w:t>
            </w:r>
          </w:p>
        </w:tc>
      </w:tr>
      <w:tr w:rsidR="000B0696" w14:paraId="5AB86760" w14:textId="77777777">
        <w:trPr>
          <w:trHeight w:val="379"/>
        </w:trPr>
        <w:tc>
          <w:tcPr>
            <w:tcW w:w="1843" w:type="dxa"/>
            <w:hideMark/>
          </w:tcPr>
          <w:p w14:paraId="03833D6A" w14:textId="77777777" w:rsidR="000B0696" w:rsidRDefault="000B0696">
            <w:pPr>
              <w:autoSpaceDE w:val="0"/>
              <w:autoSpaceDN w:val="0"/>
              <w:adjustRightInd w:val="0"/>
              <w:rPr>
                <w:rFonts w:cs="Calibri"/>
                <w:color w:val="000000"/>
              </w:rPr>
            </w:pPr>
            <w:r>
              <w:rPr>
                <w:rFonts w:cs="Calibri"/>
                <w:color w:val="000000"/>
              </w:rPr>
              <w:t xml:space="preserve">Applicable to: </w:t>
            </w:r>
          </w:p>
        </w:tc>
        <w:tc>
          <w:tcPr>
            <w:tcW w:w="7087" w:type="dxa"/>
            <w:hideMark/>
          </w:tcPr>
          <w:p w14:paraId="5CD7B7F0" w14:textId="59843D09" w:rsidR="000B0696" w:rsidRDefault="00DE6A5A">
            <w:pPr>
              <w:autoSpaceDE w:val="0"/>
              <w:autoSpaceDN w:val="0"/>
              <w:adjustRightInd w:val="0"/>
              <w:rPr>
                <w:rFonts w:cs="Calibri"/>
                <w:color w:val="000000"/>
              </w:rPr>
            </w:pPr>
            <w:r>
              <w:rPr>
                <w:rFonts w:cs="Calibri"/>
                <w:color w:val="000000"/>
              </w:rPr>
              <w:t xml:space="preserve">Clinical Information Systems </w:t>
            </w:r>
          </w:p>
        </w:tc>
      </w:tr>
      <w:tr w:rsidR="000B0696" w14:paraId="771A02D6" w14:textId="77777777">
        <w:trPr>
          <w:trHeight w:val="379"/>
        </w:trPr>
        <w:tc>
          <w:tcPr>
            <w:tcW w:w="1843" w:type="dxa"/>
            <w:hideMark/>
          </w:tcPr>
          <w:p w14:paraId="6F62AB02" w14:textId="77777777" w:rsidR="000B0696" w:rsidRDefault="000B0696">
            <w:pPr>
              <w:autoSpaceDE w:val="0"/>
              <w:autoSpaceDN w:val="0"/>
              <w:adjustRightInd w:val="0"/>
              <w:rPr>
                <w:rFonts w:cs="Calibri"/>
                <w:color w:val="000000"/>
              </w:rPr>
            </w:pPr>
            <w:r>
              <w:rPr>
                <w:rFonts w:cs="Calibri"/>
                <w:color w:val="000000"/>
              </w:rPr>
              <w:t>Notes:</w:t>
            </w:r>
          </w:p>
        </w:tc>
        <w:tc>
          <w:tcPr>
            <w:tcW w:w="7087" w:type="dxa"/>
            <w:hideMark/>
          </w:tcPr>
          <w:p w14:paraId="1763725C" w14:textId="3EB3392C" w:rsidR="00F32D64" w:rsidRDefault="000B0696">
            <w:pPr>
              <w:pStyle w:val="BodyText"/>
              <w:ind w:left="0"/>
            </w:pPr>
            <w:r w:rsidRPr="004E3882">
              <w:t>Incorporating immunisation data into the local health record will assist with preventive health planning</w:t>
            </w:r>
            <w:r>
              <w:t xml:space="preserve">, improve quality of care. </w:t>
            </w:r>
          </w:p>
          <w:p w14:paraId="03CCA087" w14:textId="77777777" w:rsidR="000B0696" w:rsidRDefault="000B0696">
            <w:pPr>
              <w:pStyle w:val="BodyText"/>
              <w:ind w:left="0"/>
            </w:pPr>
            <w:r>
              <w:t xml:space="preserve">Connecting to the AIR API also allows for a better user experience as it reduces reliance on web portals. </w:t>
            </w:r>
          </w:p>
          <w:p w14:paraId="48BF89E5" w14:textId="40005999" w:rsidR="00F32D64" w:rsidRDefault="00AD268F">
            <w:pPr>
              <w:pStyle w:val="BodyText"/>
              <w:ind w:left="0"/>
            </w:pPr>
            <w:r>
              <w:t xml:space="preserve">The developer </w:t>
            </w:r>
            <w:r w:rsidR="00A70567">
              <w:t>should</w:t>
            </w:r>
            <w:r>
              <w:t xml:space="preserve"> </w:t>
            </w:r>
            <w:r w:rsidR="0028383B">
              <w:t>engage with</w:t>
            </w:r>
            <w:r>
              <w:t xml:space="preserve"> Services Australia t</w:t>
            </w:r>
            <w:r w:rsidR="0028383B">
              <w:t xml:space="preserve">o identify and understand the available APIs for the AIR. </w:t>
            </w:r>
          </w:p>
        </w:tc>
      </w:tr>
    </w:tbl>
    <w:p w14:paraId="250683A5" w14:textId="77777777" w:rsidR="00CE6D05" w:rsidRDefault="00CE6D05" w:rsidP="00DB2001">
      <w:pPr>
        <w:pStyle w:val="BodyText"/>
        <w:ind w:left="0"/>
      </w:pPr>
    </w:p>
    <w:p w14:paraId="3DFAE0AE" w14:textId="77777777" w:rsidR="00BB053B" w:rsidRDefault="00BB053B" w:rsidP="00BB053B">
      <w:pPr>
        <w:pStyle w:val="Heading1"/>
      </w:pPr>
      <w:bookmarkStart w:id="19" w:name="_Toc222734421"/>
      <w:r>
        <w:lastRenderedPageBreak/>
        <w:t>Standards for payload formats for exchange</w:t>
      </w:r>
      <w:bookmarkEnd w:id="19"/>
    </w:p>
    <w:p w14:paraId="608C0EB4" w14:textId="23A254E7" w:rsidR="00DD2DAB" w:rsidRDefault="00DD2DAB" w:rsidP="00DD2DAB">
      <w:pPr>
        <w:pStyle w:val="BodyText"/>
      </w:pPr>
      <w:r>
        <w:t xml:space="preserve">This section describes </w:t>
      </w:r>
      <w:r w:rsidR="004B07DF">
        <w:t xml:space="preserve">the </w:t>
      </w:r>
      <w:r>
        <w:t xml:space="preserve">recommended requirements for the structure of payloads for CIS </w:t>
      </w:r>
      <w:r w:rsidR="009D4479">
        <w:t xml:space="preserve">and the types of data they should contain when exchanging payloads outside the organisational boundaries. </w:t>
      </w:r>
      <w:r w:rsidR="00CD298F">
        <w:t xml:space="preserve">Consistent payload formats are essential to ensure data is organised, labelled and transmitted in a way that receiving systems can </w:t>
      </w:r>
      <w:r w:rsidR="00512EBC">
        <w:t>accurately</w:t>
      </w:r>
      <w:r w:rsidR="00CD298F">
        <w:t xml:space="preserve"> </w:t>
      </w:r>
      <w:r w:rsidR="00512EBC">
        <w:t xml:space="preserve">interpret. Without standardisation, information may become fragmented or misinterpreted leading to errors and inefficiencies. </w:t>
      </w:r>
      <w:r w:rsidR="003C0083">
        <w:t xml:space="preserve">Payload structures </w:t>
      </w:r>
      <w:r w:rsidR="00F32F18">
        <w:t>enable</w:t>
      </w:r>
      <w:r w:rsidR="003C0083">
        <w:t xml:space="preserve"> secure and reliable data exchange, ensuring the integrity of clinical information across all systems and providers.</w:t>
      </w:r>
    </w:p>
    <w:p w14:paraId="02B80140" w14:textId="77777777" w:rsidR="00DD2DAB" w:rsidRPr="00DD2DAB" w:rsidRDefault="00DD2DAB" w:rsidP="00DD2DAB">
      <w:pPr>
        <w:pStyle w:val="BodyText"/>
      </w:pPr>
    </w:p>
    <w:tbl>
      <w:tblPr>
        <w:tblW w:w="8930" w:type="dxa"/>
        <w:tblInd w:w="612" w:type="dxa"/>
        <w:tblLook w:val="04A0" w:firstRow="1" w:lastRow="0" w:firstColumn="1" w:lastColumn="0" w:noHBand="0" w:noVBand="1"/>
      </w:tblPr>
      <w:tblGrid>
        <w:gridCol w:w="1843"/>
        <w:gridCol w:w="7087"/>
      </w:tblGrid>
      <w:tr w:rsidR="00956EFB" w:rsidRPr="00756A5D" w14:paraId="0BD96BC5" w14:textId="77777777">
        <w:trPr>
          <w:trHeight w:val="379"/>
        </w:trPr>
        <w:tc>
          <w:tcPr>
            <w:tcW w:w="1843" w:type="dxa"/>
            <w:hideMark/>
          </w:tcPr>
          <w:p w14:paraId="65AEA1C0" w14:textId="07F8E6A6" w:rsidR="00956EFB" w:rsidRPr="00756A5D" w:rsidRDefault="00956EFB">
            <w:pPr>
              <w:autoSpaceDE w:val="0"/>
              <w:autoSpaceDN w:val="0"/>
              <w:adjustRightInd w:val="0"/>
              <w:rPr>
                <w:rFonts w:cs="Calibri"/>
                <w:b/>
                <w:bCs/>
                <w:color w:val="000000"/>
              </w:rPr>
            </w:pPr>
            <w:r w:rsidRPr="00EE4E16">
              <w:rPr>
                <w:rFonts w:cs="Calibri"/>
                <w:b/>
                <w:bCs/>
                <w:color w:val="000000"/>
              </w:rPr>
              <w:t>CCIS-0</w:t>
            </w:r>
            <w:r w:rsidR="008D51E0">
              <w:rPr>
                <w:rFonts w:cs="Calibri"/>
                <w:b/>
                <w:bCs/>
                <w:color w:val="000000"/>
              </w:rPr>
              <w:t>25</w:t>
            </w:r>
          </w:p>
        </w:tc>
        <w:tc>
          <w:tcPr>
            <w:tcW w:w="7087" w:type="dxa"/>
            <w:hideMark/>
          </w:tcPr>
          <w:p w14:paraId="778030B4" w14:textId="77777777" w:rsidR="00956EFB" w:rsidRPr="00756A5D" w:rsidRDefault="00956EFB">
            <w:pPr>
              <w:autoSpaceDE w:val="0"/>
              <w:autoSpaceDN w:val="0"/>
              <w:adjustRightInd w:val="0"/>
              <w:rPr>
                <w:rFonts w:cs="Calibri"/>
                <w:b/>
                <w:bCs/>
                <w:color w:val="000000"/>
              </w:rPr>
            </w:pPr>
            <w:r>
              <w:rPr>
                <w:rFonts w:cs="Calibri"/>
                <w:b/>
                <w:bCs/>
                <w:color w:val="000000"/>
              </w:rPr>
              <w:t>FHIR formats</w:t>
            </w:r>
          </w:p>
        </w:tc>
      </w:tr>
      <w:tr w:rsidR="00956EFB" w:rsidRPr="003B4729" w14:paraId="73D82172" w14:textId="77777777">
        <w:trPr>
          <w:trHeight w:val="379"/>
        </w:trPr>
        <w:tc>
          <w:tcPr>
            <w:tcW w:w="1843" w:type="dxa"/>
          </w:tcPr>
          <w:p w14:paraId="2F081A24" w14:textId="77777777" w:rsidR="00956EFB" w:rsidRPr="00FF1E81" w:rsidRDefault="00956EFB">
            <w:pPr>
              <w:autoSpaceDE w:val="0"/>
              <w:autoSpaceDN w:val="0"/>
              <w:adjustRightInd w:val="0"/>
              <w:rPr>
                <w:rFonts w:cs="Calibri"/>
                <w:b/>
                <w:bCs/>
                <w:color w:val="000000"/>
                <w:highlight w:val="yellow"/>
              </w:rPr>
            </w:pPr>
          </w:p>
        </w:tc>
        <w:tc>
          <w:tcPr>
            <w:tcW w:w="7087" w:type="dxa"/>
            <w:hideMark/>
          </w:tcPr>
          <w:p w14:paraId="64DFAC0B" w14:textId="193EBE99" w:rsidR="00956EFB" w:rsidRPr="003B4729" w:rsidRDefault="00956EFB">
            <w:pPr>
              <w:pStyle w:val="BodyText"/>
              <w:ind w:left="0"/>
            </w:pPr>
            <w:r w:rsidRPr="003B4729">
              <w:t xml:space="preserve">The software should be capable of generating and consuming information in FHIR </w:t>
            </w:r>
            <w:r w:rsidR="70BD9661">
              <w:t>R 4</w:t>
            </w:r>
            <w:r w:rsidR="2F626FD2">
              <w:t xml:space="preserve"> </w:t>
            </w:r>
            <w:r w:rsidRPr="003B4729">
              <w:t>formats</w:t>
            </w:r>
            <w:r>
              <w:t xml:space="preserve"> including legacy formats</w:t>
            </w:r>
            <w:r w:rsidR="4CA765D0">
              <w:t xml:space="preserve"> such as CDA</w:t>
            </w:r>
            <w:r>
              <w:t>.</w:t>
            </w:r>
            <w:r w:rsidRPr="003B4729">
              <w:t xml:space="preserve"> </w:t>
            </w:r>
          </w:p>
        </w:tc>
      </w:tr>
      <w:tr w:rsidR="00956EFB" w:rsidRPr="0067726F" w14:paraId="672B9C91" w14:textId="77777777">
        <w:trPr>
          <w:trHeight w:val="379"/>
        </w:trPr>
        <w:tc>
          <w:tcPr>
            <w:tcW w:w="1843" w:type="dxa"/>
            <w:hideMark/>
          </w:tcPr>
          <w:p w14:paraId="4588117E" w14:textId="77777777" w:rsidR="00956EFB" w:rsidRPr="0067726F" w:rsidRDefault="00956EFB">
            <w:pPr>
              <w:autoSpaceDE w:val="0"/>
              <w:autoSpaceDN w:val="0"/>
              <w:adjustRightInd w:val="0"/>
              <w:rPr>
                <w:rFonts w:cs="Calibri"/>
                <w:color w:val="000000"/>
              </w:rPr>
            </w:pPr>
            <w:r w:rsidRPr="0067726F">
              <w:rPr>
                <w:rFonts w:cs="Calibri"/>
                <w:color w:val="000000"/>
              </w:rPr>
              <w:t xml:space="preserve">Applicable to: </w:t>
            </w:r>
          </w:p>
        </w:tc>
        <w:tc>
          <w:tcPr>
            <w:tcW w:w="7087" w:type="dxa"/>
            <w:hideMark/>
          </w:tcPr>
          <w:p w14:paraId="1013EB03" w14:textId="77777777" w:rsidR="00956EFB" w:rsidRPr="0067726F" w:rsidRDefault="00956EFB">
            <w:pPr>
              <w:autoSpaceDE w:val="0"/>
              <w:autoSpaceDN w:val="0"/>
              <w:adjustRightInd w:val="0"/>
              <w:rPr>
                <w:rFonts w:cs="Calibri"/>
                <w:color w:val="000000"/>
              </w:rPr>
            </w:pPr>
            <w:r w:rsidRPr="0067726F">
              <w:rPr>
                <w:rFonts w:cs="Calibri"/>
                <w:color w:val="000000"/>
              </w:rPr>
              <w:t xml:space="preserve">Clinical Information Systems </w:t>
            </w:r>
          </w:p>
        </w:tc>
      </w:tr>
      <w:tr w:rsidR="00956EFB" w14:paraId="31674DAF" w14:textId="77777777">
        <w:trPr>
          <w:trHeight w:val="379"/>
        </w:trPr>
        <w:tc>
          <w:tcPr>
            <w:tcW w:w="1843" w:type="dxa"/>
            <w:hideMark/>
          </w:tcPr>
          <w:p w14:paraId="0F2255A6" w14:textId="77777777" w:rsidR="00956EFB" w:rsidRDefault="00956EFB">
            <w:pPr>
              <w:autoSpaceDE w:val="0"/>
              <w:autoSpaceDN w:val="0"/>
              <w:adjustRightInd w:val="0"/>
              <w:rPr>
                <w:rFonts w:cs="Calibri"/>
                <w:color w:val="000000"/>
              </w:rPr>
            </w:pPr>
            <w:r>
              <w:rPr>
                <w:rFonts w:cs="Calibri"/>
                <w:color w:val="000000"/>
              </w:rPr>
              <w:t>Notes:</w:t>
            </w:r>
          </w:p>
        </w:tc>
        <w:tc>
          <w:tcPr>
            <w:tcW w:w="7087" w:type="dxa"/>
          </w:tcPr>
          <w:p w14:paraId="333C7528" w14:textId="77777777" w:rsidR="00956EFB" w:rsidRDefault="00956EFB">
            <w:pPr>
              <w:pStyle w:val="BodyText"/>
              <w:ind w:left="0"/>
            </w:pPr>
            <w:r>
              <w:t xml:space="preserve">Systems should be able to support bi-directional transformation of its internal data format and FHIR format </w:t>
            </w:r>
          </w:p>
        </w:tc>
      </w:tr>
      <w:tr w:rsidR="00956EFB" w14:paraId="25D052D3" w14:textId="77777777">
        <w:trPr>
          <w:trHeight w:val="80"/>
        </w:trPr>
        <w:tc>
          <w:tcPr>
            <w:tcW w:w="1843" w:type="dxa"/>
          </w:tcPr>
          <w:p w14:paraId="631BF75B" w14:textId="0C49B6B1" w:rsidR="00956EFB" w:rsidRDefault="00956EFB">
            <w:pPr>
              <w:autoSpaceDE w:val="0"/>
              <w:autoSpaceDN w:val="0"/>
              <w:adjustRightInd w:val="0"/>
              <w:rPr>
                <w:rFonts w:cs="Calibri"/>
                <w:color w:val="000000"/>
              </w:rPr>
            </w:pPr>
          </w:p>
        </w:tc>
        <w:tc>
          <w:tcPr>
            <w:tcW w:w="7087" w:type="dxa"/>
          </w:tcPr>
          <w:p w14:paraId="42ED5485" w14:textId="0134020D" w:rsidR="00956EFB" w:rsidRDefault="004B07DF">
            <w:pPr>
              <w:pStyle w:val="BodyText"/>
              <w:ind w:left="0"/>
            </w:pPr>
            <w:r>
              <w:t xml:space="preserve"> </w:t>
            </w:r>
          </w:p>
        </w:tc>
      </w:tr>
    </w:tbl>
    <w:p w14:paraId="19E44819" w14:textId="77777777" w:rsidR="00956EFB" w:rsidRPr="00956EFB" w:rsidRDefault="00956EFB" w:rsidP="00956EFB">
      <w:pPr>
        <w:pStyle w:val="BodyText"/>
      </w:pPr>
    </w:p>
    <w:p w14:paraId="57A7106E" w14:textId="77777777" w:rsidR="00BB5629" w:rsidRPr="00BD3D48" w:rsidRDefault="00BB5629" w:rsidP="00BB5629">
      <w:pPr>
        <w:pStyle w:val="Heading1"/>
      </w:pPr>
      <w:bookmarkStart w:id="20" w:name="_Toc222734422"/>
      <w:r>
        <w:lastRenderedPageBreak/>
        <w:t xml:space="preserve">Standards for point-to-point exchange </w:t>
      </w:r>
      <w:r w:rsidRPr="003B4729">
        <w:t>for</w:t>
      </w:r>
      <w:r>
        <w:t xml:space="preserve"> information</w:t>
      </w:r>
      <w:bookmarkEnd w:id="20"/>
    </w:p>
    <w:p w14:paraId="3F2E4139" w14:textId="02CC5A06" w:rsidR="00BB5629" w:rsidRDefault="00825255" w:rsidP="00BB5629">
      <w:pPr>
        <w:pStyle w:val="BodyText"/>
      </w:pPr>
      <w:r>
        <w:t xml:space="preserve">This section </w:t>
      </w:r>
      <w:r w:rsidR="005558F1">
        <w:t xml:space="preserve">describes recommended minimum requirements </w:t>
      </w:r>
      <w:r>
        <w:t xml:space="preserve">for </w:t>
      </w:r>
      <w:r w:rsidR="0028383B">
        <w:t>point-to-point</w:t>
      </w:r>
      <w:r>
        <w:t xml:space="preserve"> exchange for information</w:t>
      </w:r>
      <w:r w:rsidR="00981FA5">
        <w:t>. Point</w:t>
      </w:r>
      <w:r w:rsidR="0017375E">
        <w:t xml:space="preserve"> to</w:t>
      </w:r>
      <w:r w:rsidR="00981FA5">
        <w:t>-point is an exchange between healthcare providers and between healthcare providers and individuals. If a healthcare provider is not part of a particular exchange between providers</w:t>
      </w:r>
      <w:r w:rsidR="00A20909">
        <w:t xml:space="preserve"> (for example</w:t>
      </w:r>
      <w:r w:rsidR="005814FD">
        <w:t>, referral to a specialist or a discharge summary sent to a GP)</w:t>
      </w:r>
      <w:r w:rsidR="003804A0">
        <w:t>, it is very difficult for them to know that it took place or to see the information that was exchanged</w:t>
      </w:r>
      <w:r w:rsidR="002B2120">
        <w:t xml:space="preserve"> [AGENCY2023]. </w:t>
      </w:r>
    </w:p>
    <w:p w14:paraId="3FD181C5" w14:textId="4D7EC006" w:rsidR="004665B0" w:rsidRDefault="004665B0" w:rsidP="00BB5629">
      <w:pPr>
        <w:pStyle w:val="BodyText"/>
      </w:pPr>
    </w:p>
    <w:p w14:paraId="42A191DB" w14:textId="77777777" w:rsidR="00BB5629" w:rsidRDefault="00BB5629" w:rsidP="00BB5629">
      <w:pPr>
        <w:pStyle w:val="BodyText"/>
        <w:ind w:left="0"/>
      </w:pPr>
    </w:p>
    <w:tbl>
      <w:tblPr>
        <w:tblW w:w="8930" w:type="dxa"/>
        <w:tblInd w:w="612" w:type="dxa"/>
        <w:tblLook w:val="04A0" w:firstRow="1" w:lastRow="0" w:firstColumn="1" w:lastColumn="0" w:noHBand="0" w:noVBand="1"/>
      </w:tblPr>
      <w:tblGrid>
        <w:gridCol w:w="1843"/>
        <w:gridCol w:w="7087"/>
      </w:tblGrid>
      <w:tr w:rsidR="00BB5629" w:rsidRPr="00756A5D" w14:paraId="5665D463" w14:textId="77777777">
        <w:trPr>
          <w:trHeight w:val="379"/>
        </w:trPr>
        <w:tc>
          <w:tcPr>
            <w:tcW w:w="1843" w:type="dxa"/>
            <w:hideMark/>
          </w:tcPr>
          <w:p w14:paraId="4B656104" w14:textId="2A6AA0FE" w:rsidR="00BB5629" w:rsidRPr="00756A5D" w:rsidRDefault="00BB5629">
            <w:pPr>
              <w:autoSpaceDE w:val="0"/>
              <w:autoSpaceDN w:val="0"/>
              <w:adjustRightInd w:val="0"/>
              <w:rPr>
                <w:rFonts w:cs="Calibri"/>
                <w:b/>
                <w:bCs/>
                <w:color w:val="000000"/>
              </w:rPr>
            </w:pPr>
            <w:r w:rsidRPr="00EE4E16">
              <w:rPr>
                <w:rFonts w:cs="Calibri"/>
                <w:b/>
                <w:bCs/>
                <w:color w:val="000000"/>
              </w:rPr>
              <w:t>CCIS-0</w:t>
            </w:r>
            <w:r w:rsidR="00205495">
              <w:rPr>
                <w:rFonts w:cs="Calibri"/>
                <w:b/>
                <w:bCs/>
                <w:color w:val="000000"/>
              </w:rPr>
              <w:t>3</w:t>
            </w:r>
            <w:r w:rsidR="008D51E0">
              <w:rPr>
                <w:rFonts w:cs="Calibri"/>
                <w:b/>
                <w:bCs/>
                <w:color w:val="000000"/>
              </w:rPr>
              <w:t>0</w:t>
            </w:r>
          </w:p>
        </w:tc>
        <w:tc>
          <w:tcPr>
            <w:tcW w:w="7087" w:type="dxa"/>
            <w:hideMark/>
          </w:tcPr>
          <w:p w14:paraId="0B47A3DC" w14:textId="77777777" w:rsidR="00BB5629" w:rsidRPr="00756A5D" w:rsidRDefault="00BB5629">
            <w:pPr>
              <w:autoSpaceDE w:val="0"/>
              <w:autoSpaceDN w:val="0"/>
              <w:adjustRightInd w:val="0"/>
              <w:rPr>
                <w:rFonts w:cs="Calibri"/>
                <w:b/>
                <w:bCs/>
                <w:color w:val="000000"/>
              </w:rPr>
            </w:pPr>
            <w:r>
              <w:rPr>
                <w:rFonts w:cs="Calibri"/>
                <w:b/>
                <w:bCs/>
                <w:color w:val="000000"/>
              </w:rPr>
              <w:t>FHIR RESTful API Integration</w:t>
            </w:r>
          </w:p>
        </w:tc>
      </w:tr>
      <w:tr w:rsidR="00BB5629" w:rsidRPr="005D39BF" w14:paraId="5FDBDBF8" w14:textId="77777777">
        <w:trPr>
          <w:trHeight w:val="379"/>
        </w:trPr>
        <w:tc>
          <w:tcPr>
            <w:tcW w:w="1843" w:type="dxa"/>
          </w:tcPr>
          <w:p w14:paraId="1B91ACEA" w14:textId="77777777" w:rsidR="00BB5629" w:rsidRPr="00FF1E81" w:rsidRDefault="00BB5629">
            <w:pPr>
              <w:autoSpaceDE w:val="0"/>
              <w:autoSpaceDN w:val="0"/>
              <w:adjustRightInd w:val="0"/>
              <w:rPr>
                <w:rFonts w:cs="Calibri"/>
                <w:b/>
                <w:bCs/>
                <w:color w:val="000000"/>
                <w:highlight w:val="yellow"/>
              </w:rPr>
            </w:pPr>
          </w:p>
        </w:tc>
        <w:tc>
          <w:tcPr>
            <w:tcW w:w="7087" w:type="dxa"/>
            <w:hideMark/>
          </w:tcPr>
          <w:p w14:paraId="3EA34368" w14:textId="2765DC78" w:rsidR="00BB5629" w:rsidRPr="003B4729" w:rsidRDefault="00BB5629">
            <w:pPr>
              <w:pStyle w:val="BodyText"/>
              <w:ind w:left="0"/>
            </w:pPr>
            <w:r w:rsidRPr="003B4729">
              <w:t xml:space="preserve">The software should implement RESTful APIs conforming to the FHIR AU specification </w:t>
            </w:r>
            <w:r>
              <w:t>“adopt” i</w:t>
            </w:r>
            <w:r w:rsidR="00C42646">
              <w:t>t</w:t>
            </w:r>
            <w:r>
              <w:t xml:space="preserve"> </w:t>
            </w:r>
            <w:r w:rsidRPr="003B4729">
              <w:t xml:space="preserve">for exchanging clinical data between systems. </w:t>
            </w:r>
          </w:p>
          <w:p w14:paraId="185DC1AE" w14:textId="77777777" w:rsidR="00BB5629" w:rsidRPr="00FF1E81" w:rsidRDefault="00BB5629">
            <w:pPr>
              <w:pStyle w:val="BodyText"/>
              <w:ind w:left="0"/>
              <w:rPr>
                <w:highlight w:val="yellow"/>
              </w:rPr>
            </w:pPr>
          </w:p>
        </w:tc>
      </w:tr>
      <w:tr w:rsidR="00BB5629" w:rsidRPr="0067726F" w14:paraId="15B5E928" w14:textId="77777777">
        <w:trPr>
          <w:trHeight w:val="379"/>
        </w:trPr>
        <w:tc>
          <w:tcPr>
            <w:tcW w:w="1843" w:type="dxa"/>
            <w:hideMark/>
          </w:tcPr>
          <w:p w14:paraId="109295EF" w14:textId="77777777" w:rsidR="00BB5629" w:rsidRPr="0067726F" w:rsidRDefault="00BB5629">
            <w:pPr>
              <w:autoSpaceDE w:val="0"/>
              <w:autoSpaceDN w:val="0"/>
              <w:adjustRightInd w:val="0"/>
              <w:rPr>
                <w:rFonts w:cs="Calibri"/>
                <w:color w:val="000000"/>
              </w:rPr>
            </w:pPr>
            <w:r w:rsidRPr="0067726F">
              <w:rPr>
                <w:rFonts w:cs="Calibri"/>
                <w:color w:val="000000"/>
              </w:rPr>
              <w:t xml:space="preserve">Applicable to: </w:t>
            </w:r>
          </w:p>
        </w:tc>
        <w:tc>
          <w:tcPr>
            <w:tcW w:w="7087" w:type="dxa"/>
            <w:hideMark/>
          </w:tcPr>
          <w:p w14:paraId="628EA752" w14:textId="77777777" w:rsidR="00BB5629" w:rsidRPr="0067726F" w:rsidRDefault="00BB5629">
            <w:pPr>
              <w:autoSpaceDE w:val="0"/>
              <w:autoSpaceDN w:val="0"/>
              <w:adjustRightInd w:val="0"/>
              <w:rPr>
                <w:rFonts w:cs="Calibri"/>
                <w:color w:val="000000"/>
              </w:rPr>
            </w:pPr>
            <w:r w:rsidRPr="0067726F">
              <w:rPr>
                <w:rFonts w:cs="Calibri"/>
                <w:color w:val="000000"/>
              </w:rPr>
              <w:t xml:space="preserve">Clinical Information Systems </w:t>
            </w:r>
          </w:p>
        </w:tc>
      </w:tr>
      <w:tr w:rsidR="00BB5629" w14:paraId="3661F49A" w14:textId="77777777">
        <w:trPr>
          <w:trHeight w:val="379"/>
        </w:trPr>
        <w:tc>
          <w:tcPr>
            <w:tcW w:w="1843" w:type="dxa"/>
            <w:hideMark/>
          </w:tcPr>
          <w:p w14:paraId="7EBE5A60" w14:textId="77777777" w:rsidR="00BB5629" w:rsidRDefault="00BB5629">
            <w:pPr>
              <w:autoSpaceDE w:val="0"/>
              <w:autoSpaceDN w:val="0"/>
              <w:adjustRightInd w:val="0"/>
              <w:rPr>
                <w:rFonts w:cs="Calibri"/>
                <w:color w:val="000000"/>
              </w:rPr>
            </w:pPr>
            <w:r>
              <w:rPr>
                <w:rFonts w:cs="Calibri"/>
                <w:color w:val="000000"/>
              </w:rPr>
              <w:t>Notes:</w:t>
            </w:r>
          </w:p>
        </w:tc>
        <w:tc>
          <w:tcPr>
            <w:tcW w:w="7087" w:type="dxa"/>
          </w:tcPr>
          <w:p w14:paraId="679E1394" w14:textId="77777777" w:rsidR="00BB5629" w:rsidRDefault="00BB5629">
            <w:pPr>
              <w:pStyle w:val="BodyText"/>
              <w:ind w:left="0"/>
            </w:pPr>
          </w:p>
        </w:tc>
      </w:tr>
      <w:tr w:rsidR="00BB5629" w14:paraId="5E1A0CD9" w14:textId="77777777">
        <w:trPr>
          <w:trHeight w:val="80"/>
        </w:trPr>
        <w:tc>
          <w:tcPr>
            <w:tcW w:w="1843" w:type="dxa"/>
          </w:tcPr>
          <w:p w14:paraId="66F177A2" w14:textId="02F261AC" w:rsidR="00BB5629" w:rsidRDefault="00BB5629">
            <w:pPr>
              <w:autoSpaceDE w:val="0"/>
              <w:autoSpaceDN w:val="0"/>
              <w:adjustRightInd w:val="0"/>
              <w:rPr>
                <w:rFonts w:cs="Calibri"/>
                <w:color w:val="000000"/>
              </w:rPr>
            </w:pPr>
          </w:p>
        </w:tc>
        <w:tc>
          <w:tcPr>
            <w:tcW w:w="7087" w:type="dxa"/>
          </w:tcPr>
          <w:p w14:paraId="58876AD3" w14:textId="77777777" w:rsidR="00BB5629" w:rsidRDefault="00BB5629">
            <w:pPr>
              <w:pStyle w:val="BodyText"/>
              <w:ind w:left="0"/>
            </w:pPr>
          </w:p>
        </w:tc>
      </w:tr>
    </w:tbl>
    <w:p w14:paraId="286BC5C3" w14:textId="77777777" w:rsidR="00BB5629" w:rsidRDefault="00BB5629" w:rsidP="00BB5629">
      <w:pPr>
        <w:pStyle w:val="BodyText"/>
      </w:pPr>
    </w:p>
    <w:tbl>
      <w:tblPr>
        <w:tblW w:w="8930" w:type="dxa"/>
        <w:tblInd w:w="612" w:type="dxa"/>
        <w:tblLook w:val="04A0" w:firstRow="1" w:lastRow="0" w:firstColumn="1" w:lastColumn="0" w:noHBand="0" w:noVBand="1"/>
      </w:tblPr>
      <w:tblGrid>
        <w:gridCol w:w="1843"/>
        <w:gridCol w:w="7087"/>
      </w:tblGrid>
      <w:tr w:rsidR="00BB5629" w:rsidRPr="00756A5D" w14:paraId="1E009EF9" w14:textId="77777777">
        <w:trPr>
          <w:trHeight w:val="379"/>
        </w:trPr>
        <w:tc>
          <w:tcPr>
            <w:tcW w:w="1843" w:type="dxa"/>
            <w:hideMark/>
          </w:tcPr>
          <w:p w14:paraId="498E9704" w14:textId="30AA39DB" w:rsidR="00BB5629" w:rsidRPr="00756A5D" w:rsidRDefault="00BB5629">
            <w:pPr>
              <w:autoSpaceDE w:val="0"/>
              <w:autoSpaceDN w:val="0"/>
              <w:adjustRightInd w:val="0"/>
              <w:rPr>
                <w:rFonts w:cs="Calibri"/>
                <w:b/>
                <w:bCs/>
                <w:color w:val="000000"/>
              </w:rPr>
            </w:pPr>
            <w:r w:rsidRPr="00EE4E16">
              <w:rPr>
                <w:rFonts w:cs="Calibri"/>
                <w:b/>
                <w:bCs/>
                <w:color w:val="000000"/>
              </w:rPr>
              <w:t>CCIS-0</w:t>
            </w:r>
            <w:r w:rsidR="008D51E0">
              <w:rPr>
                <w:rFonts w:cs="Calibri"/>
                <w:b/>
                <w:bCs/>
                <w:color w:val="000000"/>
              </w:rPr>
              <w:t>35</w:t>
            </w:r>
          </w:p>
        </w:tc>
        <w:tc>
          <w:tcPr>
            <w:tcW w:w="7087" w:type="dxa"/>
            <w:hideMark/>
          </w:tcPr>
          <w:p w14:paraId="7E4451BC" w14:textId="77777777" w:rsidR="00BB5629" w:rsidRPr="00756A5D" w:rsidRDefault="00BB5629">
            <w:pPr>
              <w:autoSpaceDE w:val="0"/>
              <w:autoSpaceDN w:val="0"/>
              <w:adjustRightInd w:val="0"/>
              <w:rPr>
                <w:rFonts w:cs="Calibri"/>
                <w:b/>
                <w:bCs/>
                <w:color w:val="000000"/>
              </w:rPr>
            </w:pPr>
            <w:r>
              <w:rPr>
                <w:rFonts w:cs="Calibri"/>
                <w:b/>
                <w:bCs/>
                <w:color w:val="000000"/>
              </w:rPr>
              <w:t>Secure Authentication and Data Exchange via SMART on FHIR</w:t>
            </w:r>
          </w:p>
        </w:tc>
      </w:tr>
      <w:tr w:rsidR="00BB5629" w:rsidRPr="005D39BF" w14:paraId="595F19E7" w14:textId="77777777">
        <w:trPr>
          <w:trHeight w:val="379"/>
        </w:trPr>
        <w:tc>
          <w:tcPr>
            <w:tcW w:w="1843" w:type="dxa"/>
          </w:tcPr>
          <w:p w14:paraId="18DF6BBC" w14:textId="77777777" w:rsidR="00BB5629" w:rsidRPr="00FF1E81" w:rsidRDefault="00BB5629">
            <w:pPr>
              <w:autoSpaceDE w:val="0"/>
              <w:autoSpaceDN w:val="0"/>
              <w:adjustRightInd w:val="0"/>
              <w:rPr>
                <w:rFonts w:cs="Calibri"/>
                <w:b/>
                <w:bCs/>
                <w:color w:val="000000"/>
                <w:highlight w:val="yellow"/>
              </w:rPr>
            </w:pPr>
          </w:p>
        </w:tc>
        <w:tc>
          <w:tcPr>
            <w:tcW w:w="7087" w:type="dxa"/>
            <w:hideMark/>
          </w:tcPr>
          <w:p w14:paraId="4E34C464" w14:textId="1799AD4E" w:rsidR="00BB5629" w:rsidRPr="00D6000E" w:rsidRDefault="00BB5629">
            <w:pPr>
              <w:pStyle w:val="BodyText"/>
              <w:ind w:left="0"/>
            </w:pPr>
            <w:r w:rsidRPr="00D6000E">
              <w:t xml:space="preserve">The software should follow SMART on FHIR security standards, using protocols like OAuth 2.0 and OpenID Connect to securely authenticate users and apps and enable secure data exchange between SMART on FHIR apps and FHIR servers. </w:t>
            </w:r>
          </w:p>
        </w:tc>
      </w:tr>
      <w:tr w:rsidR="00BB5629" w:rsidRPr="0067726F" w14:paraId="6F04D105" w14:textId="77777777">
        <w:trPr>
          <w:trHeight w:val="379"/>
        </w:trPr>
        <w:tc>
          <w:tcPr>
            <w:tcW w:w="1843" w:type="dxa"/>
            <w:hideMark/>
          </w:tcPr>
          <w:p w14:paraId="30718A23" w14:textId="77777777" w:rsidR="00BB5629" w:rsidRPr="0067726F" w:rsidRDefault="00BB5629">
            <w:pPr>
              <w:autoSpaceDE w:val="0"/>
              <w:autoSpaceDN w:val="0"/>
              <w:adjustRightInd w:val="0"/>
              <w:rPr>
                <w:rFonts w:cs="Calibri"/>
                <w:color w:val="000000"/>
              </w:rPr>
            </w:pPr>
            <w:r w:rsidRPr="0067726F">
              <w:rPr>
                <w:rFonts w:cs="Calibri"/>
                <w:color w:val="000000"/>
              </w:rPr>
              <w:t xml:space="preserve">Applicable to: </w:t>
            </w:r>
          </w:p>
        </w:tc>
        <w:tc>
          <w:tcPr>
            <w:tcW w:w="7087" w:type="dxa"/>
            <w:hideMark/>
          </w:tcPr>
          <w:p w14:paraId="0ECD24AE" w14:textId="77777777" w:rsidR="00BB5629" w:rsidRPr="0067726F" w:rsidRDefault="00BB5629">
            <w:pPr>
              <w:autoSpaceDE w:val="0"/>
              <w:autoSpaceDN w:val="0"/>
              <w:adjustRightInd w:val="0"/>
              <w:rPr>
                <w:rFonts w:cs="Calibri"/>
                <w:color w:val="000000"/>
              </w:rPr>
            </w:pPr>
            <w:r w:rsidRPr="0067726F">
              <w:rPr>
                <w:rFonts w:cs="Calibri"/>
                <w:color w:val="000000"/>
              </w:rPr>
              <w:t xml:space="preserve">Clinical Information Systems </w:t>
            </w:r>
          </w:p>
        </w:tc>
      </w:tr>
      <w:tr w:rsidR="00BB5629" w14:paraId="21BD76C1" w14:textId="77777777">
        <w:trPr>
          <w:trHeight w:val="379"/>
        </w:trPr>
        <w:tc>
          <w:tcPr>
            <w:tcW w:w="1843" w:type="dxa"/>
            <w:hideMark/>
          </w:tcPr>
          <w:p w14:paraId="26D3944B" w14:textId="77777777" w:rsidR="00BB5629" w:rsidRDefault="00BB5629">
            <w:pPr>
              <w:autoSpaceDE w:val="0"/>
              <w:autoSpaceDN w:val="0"/>
              <w:adjustRightInd w:val="0"/>
              <w:rPr>
                <w:rFonts w:cs="Calibri"/>
                <w:color w:val="000000"/>
              </w:rPr>
            </w:pPr>
            <w:r>
              <w:rPr>
                <w:rFonts w:cs="Calibri"/>
                <w:color w:val="000000"/>
              </w:rPr>
              <w:t>Notes:</w:t>
            </w:r>
          </w:p>
        </w:tc>
        <w:tc>
          <w:tcPr>
            <w:tcW w:w="7087" w:type="dxa"/>
          </w:tcPr>
          <w:p w14:paraId="1DECD53E" w14:textId="77777777" w:rsidR="00BB5629" w:rsidRDefault="00BB5629">
            <w:pPr>
              <w:pStyle w:val="BodyText"/>
              <w:ind w:left="0"/>
            </w:pPr>
          </w:p>
        </w:tc>
      </w:tr>
      <w:tr w:rsidR="00BB5629" w14:paraId="53976707" w14:textId="77777777">
        <w:trPr>
          <w:trHeight w:val="80"/>
        </w:trPr>
        <w:tc>
          <w:tcPr>
            <w:tcW w:w="1843" w:type="dxa"/>
          </w:tcPr>
          <w:p w14:paraId="7C818BAC" w14:textId="2799ADE5" w:rsidR="00BB5629" w:rsidRDefault="00BB5629">
            <w:pPr>
              <w:autoSpaceDE w:val="0"/>
              <w:autoSpaceDN w:val="0"/>
              <w:adjustRightInd w:val="0"/>
              <w:rPr>
                <w:rFonts w:cs="Calibri"/>
                <w:color w:val="000000"/>
              </w:rPr>
            </w:pPr>
          </w:p>
        </w:tc>
        <w:tc>
          <w:tcPr>
            <w:tcW w:w="7087" w:type="dxa"/>
          </w:tcPr>
          <w:p w14:paraId="10D84338" w14:textId="77777777" w:rsidR="00BB5629" w:rsidRDefault="00BB5629">
            <w:pPr>
              <w:pStyle w:val="BodyText"/>
              <w:ind w:left="0"/>
            </w:pPr>
          </w:p>
        </w:tc>
      </w:tr>
    </w:tbl>
    <w:p w14:paraId="24A7EE95" w14:textId="15D9E1F8" w:rsidR="00BB5629" w:rsidRDefault="00BB5629" w:rsidP="03484AEA">
      <w:pPr>
        <w:pStyle w:val="BodyText"/>
      </w:pPr>
    </w:p>
    <w:tbl>
      <w:tblPr>
        <w:tblW w:w="8930" w:type="dxa"/>
        <w:tblInd w:w="612" w:type="dxa"/>
        <w:tblLook w:val="04A0" w:firstRow="1" w:lastRow="0" w:firstColumn="1" w:lastColumn="0" w:noHBand="0" w:noVBand="1"/>
      </w:tblPr>
      <w:tblGrid>
        <w:gridCol w:w="1843"/>
        <w:gridCol w:w="7087"/>
      </w:tblGrid>
      <w:tr w:rsidR="00BB5629" w:rsidRPr="00756A5D" w14:paraId="21F915DD" w14:textId="77777777">
        <w:trPr>
          <w:trHeight w:val="379"/>
        </w:trPr>
        <w:tc>
          <w:tcPr>
            <w:tcW w:w="1843" w:type="dxa"/>
            <w:hideMark/>
          </w:tcPr>
          <w:p w14:paraId="59788E8A" w14:textId="0C93512E" w:rsidR="00BB5629" w:rsidRPr="00756A5D" w:rsidRDefault="00BB5629">
            <w:pPr>
              <w:autoSpaceDE w:val="0"/>
              <w:autoSpaceDN w:val="0"/>
              <w:adjustRightInd w:val="0"/>
              <w:rPr>
                <w:rFonts w:cs="Calibri"/>
                <w:b/>
                <w:bCs/>
                <w:color w:val="000000"/>
              </w:rPr>
            </w:pPr>
          </w:p>
        </w:tc>
        <w:tc>
          <w:tcPr>
            <w:tcW w:w="7087" w:type="dxa"/>
            <w:hideMark/>
          </w:tcPr>
          <w:p w14:paraId="010117C2" w14:textId="79E16172" w:rsidR="00BB5629" w:rsidRPr="00756A5D" w:rsidRDefault="00BB5629">
            <w:pPr>
              <w:autoSpaceDE w:val="0"/>
              <w:autoSpaceDN w:val="0"/>
              <w:adjustRightInd w:val="0"/>
              <w:rPr>
                <w:rFonts w:cs="Calibri"/>
                <w:b/>
                <w:bCs/>
                <w:color w:val="000000"/>
              </w:rPr>
            </w:pPr>
          </w:p>
        </w:tc>
      </w:tr>
      <w:tr w:rsidR="00BB5629" w:rsidRPr="00FF1E81" w14:paraId="5BBAAD50" w14:textId="77777777">
        <w:trPr>
          <w:trHeight w:val="379"/>
        </w:trPr>
        <w:tc>
          <w:tcPr>
            <w:tcW w:w="1843" w:type="dxa"/>
          </w:tcPr>
          <w:p w14:paraId="6BC89574" w14:textId="77777777" w:rsidR="00BB5629" w:rsidRPr="00FF1E81" w:rsidRDefault="00BB5629">
            <w:pPr>
              <w:autoSpaceDE w:val="0"/>
              <w:autoSpaceDN w:val="0"/>
              <w:adjustRightInd w:val="0"/>
              <w:rPr>
                <w:rFonts w:cs="Calibri"/>
                <w:b/>
                <w:bCs/>
                <w:color w:val="000000"/>
                <w:highlight w:val="yellow"/>
              </w:rPr>
            </w:pPr>
          </w:p>
        </w:tc>
        <w:tc>
          <w:tcPr>
            <w:tcW w:w="7087" w:type="dxa"/>
            <w:hideMark/>
          </w:tcPr>
          <w:p w14:paraId="54805E9E" w14:textId="77777777" w:rsidR="00BB5629" w:rsidRPr="00FF1E81" w:rsidRDefault="00BB5629">
            <w:pPr>
              <w:pStyle w:val="BodyText"/>
              <w:ind w:left="0"/>
              <w:rPr>
                <w:highlight w:val="yellow"/>
              </w:rPr>
            </w:pPr>
          </w:p>
        </w:tc>
      </w:tr>
      <w:tr w:rsidR="00BB5629" w:rsidRPr="0067726F" w14:paraId="20BD95FF" w14:textId="77777777">
        <w:trPr>
          <w:trHeight w:val="379"/>
        </w:trPr>
        <w:tc>
          <w:tcPr>
            <w:tcW w:w="1843" w:type="dxa"/>
            <w:hideMark/>
          </w:tcPr>
          <w:p w14:paraId="2397AEB4" w14:textId="6894B02F" w:rsidR="00BB5629" w:rsidRPr="0067726F" w:rsidRDefault="00BB5629">
            <w:pPr>
              <w:autoSpaceDE w:val="0"/>
              <w:autoSpaceDN w:val="0"/>
              <w:adjustRightInd w:val="0"/>
              <w:rPr>
                <w:rFonts w:cs="Calibri"/>
                <w:color w:val="000000"/>
              </w:rPr>
            </w:pPr>
          </w:p>
        </w:tc>
        <w:tc>
          <w:tcPr>
            <w:tcW w:w="7087" w:type="dxa"/>
            <w:hideMark/>
          </w:tcPr>
          <w:p w14:paraId="0D1604AA" w14:textId="0878617E" w:rsidR="00BB5629" w:rsidRPr="0067726F" w:rsidRDefault="00BB5629">
            <w:pPr>
              <w:autoSpaceDE w:val="0"/>
              <w:autoSpaceDN w:val="0"/>
              <w:adjustRightInd w:val="0"/>
              <w:rPr>
                <w:rFonts w:cs="Calibri"/>
                <w:color w:val="000000"/>
              </w:rPr>
            </w:pPr>
          </w:p>
        </w:tc>
      </w:tr>
      <w:tr w:rsidR="00BB5629" w14:paraId="6595435B" w14:textId="77777777">
        <w:trPr>
          <w:trHeight w:val="379"/>
        </w:trPr>
        <w:tc>
          <w:tcPr>
            <w:tcW w:w="1843" w:type="dxa"/>
            <w:hideMark/>
          </w:tcPr>
          <w:p w14:paraId="24301FDF" w14:textId="0D40C344" w:rsidR="00BB5629" w:rsidRDefault="00BB5629">
            <w:pPr>
              <w:autoSpaceDE w:val="0"/>
              <w:autoSpaceDN w:val="0"/>
              <w:adjustRightInd w:val="0"/>
              <w:rPr>
                <w:rFonts w:cs="Calibri"/>
                <w:color w:val="000000"/>
              </w:rPr>
            </w:pPr>
          </w:p>
        </w:tc>
        <w:tc>
          <w:tcPr>
            <w:tcW w:w="7087" w:type="dxa"/>
          </w:tcPr>
          <w:p w14:paraId="65436562" w14:textId="270E4FA0" w:rsidR="00BB5629" w:rsidRDefault="00BB5629">
            <w:pPr>
              <w:pStyle w:val="BodyText"/>
              <w:ind w:left="0"/>
            </w:pPr>
          </w:p>
        </w:tc>
      </w:tr>
      <w:tr w:rsidR="00BB5629" w14:paraId="675BEFEF" w14:textId="77777777">
        <w:trPr>
          <w:trHeight w:val="80"/>
        </w:trPr>
        <w:tc>
          <w:tcPr>
            <w:tcW w:w="1843" w:type="dxa"/>
          </w:tcPr>
          <w:p w14:paraId="2A45E356" w14:textId="088FCCCA" w:rsidR="00BB5629" w:rsidRDefault="00BB5629">
            <w:pPr>
              <w:autoSpaceDE w:val="0"/>
              <w:autoSpaceDN w:val="0"/>
              <w:adjustRightInd w:val="0"/>
              <w:rPr>
                <w:rFonts w:cs="Calibri"/>
                <w:color w:val="000000"/>
              </w:rPr>
            </w:pPr>
          </w:p>
        </w:tc>
        <w:tc>
          <w:tcPr>
            <w:tcW w:w="7087" w:type="dxa"/>
          </w:tcPr>
          <w:p w14:paraId="562F1596" w14:textId="77777777" w:rsidR="00BB5629" w:rsidRDefault="00BB5629">
            <w:pPr>
              <w:pStyle w:val="BodyText"/>
              <w:ind w:left="0"/>
            </w:pPr>
          </w:p>
        </w:tc>
      </w:tr>
    </w:tbl>
    <w:p w14:paraId="77C52EF8" w14:textId="77777777" w:rsidR="00277EED" w:rsidRPr="00BD3D48" w:rsidRDefault="00277EED" w:rsidP="00277EED">
      <w:pPr>
        <w:pStyle w:val="Heading1"/>
      </w:pPr>
      <w:bookmarkStart w:id="21" w:name="_Toc222734423"/>
      <w:r>
        <w:lastRenderedPageBreak/>
        <w:t>Standards for terminology code sets</w:t>
      </w:r>
      <w:bookmarkEnd w:id="21"/>
    </w:p>
    <w:p w14:paraId="62A7CE3D" w14:textId="2ACDAEE1" w:rsidR="00277EED" w:rsidRDefault="00277EED" w:rsidP="00277EED">
      <w:pPr>
        <w:pStyle w:val="BodyText"/>
      </w:pPr>
      <w:r>
        <w:t xml:space="preserve">This section describes the recommended minimum requirements to implement terminology code set standards that reflect important health concepts. </w:t>
      </w:r>
      <w:r w:rsidR="00473673">
        <w:t>Common code sets enable interoperability by ensuring consistent representation of clinical information across systems, supporting accurate data exchange, documentation, billing and analysis.</w:t>
      </w:r>
    </w:p>
    <w:p w14:paraId="5A9FD499" w14:textId="77777777" w:rsidR="00277EED" w:rsidRDefault="00277EED" w:rsidP="00277EED">
      <w:pPr>
        <w:pStyle w:val="BodyText"/>
      </w:pPr>
    </w:p>
    <w:tbl>
      <w:tblPr>
        <w:tblW w:w="8930" w:type="dxa"/>
        <w:tblInd w:w="612" w:type="dxa"/>
        <w:tblLook w:val="04A0" w:firstRow="1" w:lastRow="0" w:firstColumn="1" w:lastColumn="0" w:noHBand="0" w:noVBand="1"/>
      </w:tblPr>
      <w:tblGrid>
        <w:gridCol w:w="1843"/>
        <w:gridCol w:w="7087"/>
      </w:tblGrid>
      <w:tr w:rsidR="00277EED" w14:paraId="4F4EE139" w14:textId="77777777">
        <w:trPr>
          <w:trHeight w:val="379"/>
        </w:trPr>
        <w:tc>
          <w:tcPr>
            <w:tcW w:w="1843" w:type="dxa"/>
            <w:hideMark/>
          </w:tcPr>
          <w:p w14:paraId="40ABD4A3" w14:textId="16FD76DF" w:rsidR="00277EED" w:rsidRDefault="00277EED">
            <w:pPr>
              <w:autoSpaceDE w:val="0"/>
              <w:autoSpaceDN w:val="0"/>
              <w:adjustRightInd w:val="0"/>
              <w:rPr>
                <w:rFonts w:cs="Calibri"/>
                <w:b/>
                <w:bCs/>
                <w:color w:val="000000"/>
              </w:rPr>
            </w:pPr>
            <w:r w:rsidRPr="00EE4E16">
              <w:rPr>
                <w:rFonts w:cs="Calibri"/>
                <w:b/>
                <w:bCs/>
                <w:color w:val="000000"/>
              </w:rPr>
              <w:t>CCIS-0</w:t>
            </w:r>
            <w:r w:rsidR="00213364">
              <w:rPr>
                <w:rFonts w:cs="Calibri"/>
                <w:b/>
                <w:bCs/>
                <w:color w:val="000000"/>
              </w:rPr>
              <w:t>45</w:t>
            </w:r>
          </w:p>
        </w:tc>
        <w:tc>
          <w:tcPr>
            <w:tcW w:w="7087" w:type="dxa"/>
            <w:hideMark/>
          </w:tcPr>
          <w:p w14:paraId="1B095000" w14:textId="14352AC5" w:rsidR="00277EED" w:rsidRDefault="00277EED">
            <w:pPr>
              <w:autoSpaceDE w:val="0"/>
              <w:autoSpaceDN w:val="0"/>
              <w:adjustRightInd w:val="0"/>
              <w:rPr>
                <w:rFonts w:cs="Calibri"/>
                <w:b/>
                <w:bCs/>
                <w:color w:val="000000"/>
              </w:rPr>
            </w:pPr>
            <w:r>
              <w:rPr>
                <w:rFonts w:cs="Calibri"/>
                <w:b/>
                <w:bCs/>
                <w:color w:val="000000"/>
              </w:rPr>
              <w:t>Native support for SNOMED</w:t>
            </w:r>
            <w:r w:rsidR="00FE766E">
              <w:rPr>
                <w:rFonts w:cs="Calibri"/>
                <w:b/>
                <w:bCs/>
                <w:color w:val="000000"/>
              </w:rPr>
              <w:t xml:space="preserve"> </w:t>
            </w:r>
            <w:r>
              <w:rPr>
                <w:rFonts w:cs="Calibri"/>
                <w:b/>
                <w:bCs/>
                <w:color w:val="000000"/>
              </w:rPr>
              <w:t>CT</w:t>
            </w:r>
            <w:r w:rsidR="00FE766E">
              <w:rPr>
                <w:rFonts w:cs="Calibri"/>
                <w:b/>
                <w:bCs/>
                <w:color w:val="000000"/>
              </w:rPr>
              <w:t>-</w:t>
            </w:r>
            <w:r>
              <w:rPr>
                <w:rFonts w:cs="Calibri"/>
                <w:b/>
                <w:bCs/>
                <w:color w:val="000000"/>
              </w:rPr>
              <w:t>AU</w:t>
            </w:r>
          </w:p>
        </w:tc>
      </w:tr>
      <w:tr w:rsidR="00277EED" w14:paraId="5E54BD7B" w14:textId="77777777">
        <w:trPr>
          <w:trHeight w:val="379"/>
        </w:trPr>
        <w:tc>
          <w:tcPr>
            <w:tcW w:w="1843" w:type="dxa"/>
          </w:tcPr>
          <w:p w14:paraId="20231DA7" w14:textId="77777777" w:rsidR="00277EED" w:rsidRDefault="00277EED">
            <w:pPr>
              <w:autoSpaceDE w:val="0"/>
              <w:autoSpaceDN w:val="0"/>
              <w:adjustRightInd w:val="0"/>
              <w:rPr>
                <w:rFonts w:cs="Calibri"/>
                <w:b/>
                <w:bCs/>
                <w:color w:val="000000"/>
              </w:rPr>
            </w:pPr>
          </w:p>
        </w:tc>
        <w:tc>
          <w:tcPr>
            <w:tcW w:w="7087" w:type="dxa"/>
            <w:hideMark/>
          </w:tcPr>
          <w:p w14:paraId="7E355041" w14:textId="68DB9BB7" w:rsidR="00277EED" w:rsidRPr="005D39BF" w:rsidRDefault="00277EED">
            <w:pPr>
              <w:pStyle w:val="BodyText"/>
              <w:ind w:left="0"/>
            </w:pPr>
            <w:r>
              <w:t>The software must implement native support for SNOMED</w:t>
            </w:r>
            <w:r w:rsidR="00FE766E">
              <w:t xml:space="preserve"> </w:t>
            </w:r>
            <w:r>
              <w:t>CT</w:t>
            </w:r>
            <w:r w:rsidR="00FE766E">
              <w:t>-</w:t>
            </w:r>
            <w:r>
              <w:t>AU.</w:t>
            </w:r>
          </w:p>
        </w:tc>
      </w:tr>
      <w:tr w:rsidR="00277EED" w14:paraId="7D2DA65E" w14:textId="77777777">
        <w:trPr>
          <w:trHeight w:val="379"/>
        </w:trPr>
        <w:tc>
          <w:tcPr>
            <w:tcW w:w="1843" w:type="dxa"/>
            <w:hideMark/>
          </w:tcPr>
          <w:p w14:paraId="73F5F8DD" w14:textId="77777777" w:rsidR="00277EED" w:rsidRDefault="00277EED">
            <w:pPr>
              <w:autoSpaceDE w:val="0"/>
              <w:autoSpaceDN w:val="0"/>
              <w:adjustRightInd w:val="0"/>
              <w:rPr>
                <w:rFonts w:cs="Calibri"/>
                <w:color w:val="000000"/>
              </w:rPr>
            </w:pPr>
            <w:r>
              <w:rPr>
                <w:rFonts w:cs="Calibri"/>
                <w:color w:val="000000"/>
              </w:rPr>
              <w:t xml:space="preserve">Applicable to: </w:t>
            </w:r>
          </w:p>
        </w:tc>
        <w:tc>
          <w:tcPr>
            <w:tcW w:w="7087" w:type="dxa"/>
            <w:hideMark/>
          </w:tcPr>
          <w:p w14:paraId="3E5926AE" w14:textId="77777777" w:rsidR="00277EED" w:rsidRDefault="00277EED">
            <w:pPr>
              <w:autoSpaceDE w:val="0"/>
              <w:autoSpaceDN w:val="0"/>
              <w:adjustRightInd w:val="0"/>
              <w:rPr>
                <w:rFonts w:cs="Calibri"/>
                <w:color w:val="000000"/>
              </w:rPr>
            </w:pPr>
            <w:r>
              <w:rPr>
                <w:rFonts w:cs="Calibri"/>
                <w:color w:val="000000"/>
              </w:rPr>
              <w:t xml:space="preserve">Clinical Information Systems </w:t>
            </w:r>
          </w:p>
        </w:tc>
      </w:tr>
      <w:tr w:rsidR="00277EED" w14:paraId="71E8609F" w14:textId="77777777">
        <w:trPr>
          <w:trHeight w:val="379"/>
        </w:trPr>
        <w:tc>
          <w:tcPr>
            <w:tcW w:w="1843" w:type="dxa"/>
            <w:hideMark/>
          </w:tcPr>
          <w:p w14:paraId="5B545716" w14:textId="77777777" w:rsidR="00277EED" w:rsidRDefault="00277EED">
            <w:pPr>
              <w:autoSpaceDE w:val="0"/>
              <w:autoSpaceDN w:val="0"/>
              <w:adjustRightInd w:val="0"/>
              <w:rPr>
                <w:rFonts w:cs="Calibri"/>
                <w:color w:val="000000"/>
              </w:rPr>
            </w:pPr>
            <w:r>
              <w:rPr>
                <w:rFonts w:cs="Calibri"/>
                <w:color w:val="000000"/>
              </w:rPr>
              <w:t>Notes:</w:t>
            </w:r>
          </w:p>
        </w:tc>
        <w:tc>
          <w:tcPr>
            <w:tcW w:w="7087" w:type="dxa"/>
            <w:hideMark/>
          </w:tcPr>
          <w:p w14:paraId="4D9DD968" w14:textId="71F556DD" w:rsidR="008F1D26" w:rsidRDefault="00277EED" w:rsidP="008F1D26">
            <w:pPr>
              <w:pStyle w:val="BodyText"/>
              <w:ind w:left="0"/>
            </w:pPr>
            <w:r>
              <w:t xml:space="preserve">Native support </w:t>
            </w:r>
            <w:r w:rsidR="008F1D26">
              <w:t xml:space="preserve">means </w:t>
            </w:r>
            <w:r w:rsidR="001464B1">
              <w:t>that the clinical codes in the local data store are stored as SNOMED CT-AU codes directly, without mapping or translation to other formats</w:t>
            </w:r>
            <w:r w:rsidR="008F1D26">
              <w:t xml:space="preserve">. Native implementation avoids complications from mapping between reference sets. Because some health information lacks </w:t>
            </w:r>
            <w:r w:rsidR="00522651">
              <w:t>SNOMED CT-AU codes, systems should not require codes for all data</w:t>
            </w:r>
            <w:r w:rsidR="357AEC55">
              <w:t xml:space="preserve">. </w:t>
            </w:r>
          </w:p>
          <w:p w14:paraId="3E3E2A45" w14:textId="54495DF8" w:rsidR="00277EED" w:rsidRDefault="00277EED">
            <w:pPr>
              <w:pStyle w:val="BodyText"/>
              <w:ind w:left="0"/>
            </w:pPr>
          </w:p>
        </w:tc>
      </w:tr>
      <w:tr w:rsidR="00277EED" w14:paraId="19FE087A" w14:textId="77777777">
        <w:trPr>
          <w:trHeight w:val="379"/>
        </w:trPr>
        <w:tc>
          <w:tcPr>
            <w:tcW w:w="1843" w:type="dxa"/>
          </w:tcPr>
          <w:p w14:paraId="7ACF9F81" w14:textId="19DADC42" w:rsidR="00277EED" w:rsidRDefault="00277EED">
            <w:pPr>
              <w:autoSpaceDE w:val="0"/>
              <w:autoSpaceDN w:val="0"/>
              <w:adjustRightInd w:val="0"/>
              <w:rPr>
                <w:rFonts w:cs="Calibri"/>
                <w:color w:val="000000"/>
              </w:rPr>
            </w:pPr>
          </w:p>
        </w:tc>
        <w:tc>
          <w:tcPr>
            <w:tcW w:w="7087" w:type="dxa"/>
          </w:tcPr>
          <w:p w14:paraId="0A271FDD" w14:textId="4DB0FCB0" w:rsidR="00277EED" w:rsidRDefault="00277EED">
            <w:pPr>
              <w:pStyle w:val="BodyText"/>
              <w:ind w:left="0"/>
            </w:pPr>
          </w:p>
        </w:tc>
      </w:tr>
    </w:tbl>
    <w:p w14:paraId="4197E3B9" w14:textId="77777777" w:rsidR="00277EED" w:rsidRDefault="00277EED" w:rsidP="00277EED">
      <w:pPr>
        <w:pStyle w:val="BodyText"/>
        <w:ind w:left="0"/>
      </w:pPr>
    </w:p>
    <w:tbl>
      <w:tblPr>
        <w:tblW w:w="8930" w:type="dxa"/>
        <w:tblInd w:w="612" w:type="dxa"/>
        <w:tblLook w:val="04A0" w:firstRow="1" w:lastRow="0" w:firstColumn="1" w:lastColumn="0" w:noHBand="0" w:noVBand="1"/>
      </w:tblPr>
      <w:tblGrid>
        <w:gridCol w:w="1843"/>
        <w:gridCol w:w="7087"/>
      </w:tblGrid>
      <w:tr w:rsidR="00277EED" w14:paraId="15F3BE62" w14:textId="77777777">
        <w:trPr>
          <w:trHeight w:val="379"/>
        </w:trPr>
        <w:tc>
          <w:tcPr>
            <w:tcW w:w="1843" w:type="dxa"/>
            <w:hideMark/>
          </w:tcPr>
          <w:p w14:paraId="7B07FAE8" w14:textId="47C617C2" w:rsidR="00277EED" w:rsidRPr="00756A5D" w:rsidRDefault="00277EED">
            <w:pPr>
              <w:autoSpaceDE w:val="0"/>
              <w:autoSpaceDN w:val="0"/>
              <w:adjustRightInd w:val="0"/>
              <w:rPr>
                <w:rFonts w:cs="Calibri"/>
                <w:b/>
                <w:bCs/>
                <w:color w:val="000000"/>
              </w:rPr>
            </w:pPr>
            <w:r w:rsidRPr="00EE4E16">
              <w:rPr>
                <w:rFonts w:cs="Calibri"/>
                <w:b/>
                <w:bCs/>
                <w:color w:val="000000"/>
              </w:rPr>
              <w:t>CCIS-0</w:t>
            </w:r>
            <w:r w:rsidR="00213364">
              <w:rPr>
                <w:rFonts w:cs="Calibri"/>
                <w:b/>
                <w:bCs/>
                <w:color w:val="000000"/>
              </w:rPr>
              <w:t>50</w:t>
            </w:r>
          </w:p>
        </w:tc>
        <w:tc>
          <w:tcPr>
            <w:tcW w:w="7087" w:type="dxa"/>
            <w:hideMark/>
          </w:tcPr>
          <w:p w14:paraId="7C319A27" w14:textId="04DC9B8D" w:rsidR="00277EED" w:rsidRPr="00756A5D" w:rsidRDefault="00277EED">
            <w:pPr>
              <w:autoSpaceDE w:val="0"/>
              <w:autoSpaceDN w:val="0"/>
              <w:adjustRightInd w:val="0"/>
              <w:rPr>
                <w:rFonts w:cs="Calibri"/>
                <w:b/>
                <w:bCs/>
                <w:color w:val="000000"/>
              </w:rPr>
            </w:pPr>
            <w:r>
              <w:rPr>
                <w:rFonts w:cs="Calibri"/>
                <w:b/>
                <w:bCs/>
                <w:color w:val="000000"/>
              </w:rPr>
              <w:t xml:space="preserve">Authoring with </w:t>
            </w:r>
            <w:r w:rsidRPr="00756A5D">
              <w:rPr>
                <w:rFonts w:cs="Calibri"/>
                <w:b/>
                <w:bCs/>
                <w:color w:val="000000"/>
              </w:rPr>
              <w:t>SNOMED</w:t>
            </w:r>
            <w:r w:rsidR="00DF72CE">
              <w:rPr>
                <w:rFonts w:cs="Calibri"/>
                <w:b/>
                <w:bCs/>
                <w:color w:val="000000"/>
              </w:rPr>
              <w:t xml:space="preserve"> </w:t>
            </w:r>
            <w:r w:rsidRPr="00756A5D">
              <w:rPr>
                <w:rFonts w:cs="Calibri"/>
                <w:b/>
                <w:bCs/>
                <w:color w:val="000000"/>
              </w:rPr>
              <w:t>CT</w:t>
            </w:r>
            <w:r w:rsidR="00DF72CE">
              <w:rPr>
                <w:rFonts w:cs="Calibri"/>
                <w:b/>
                <w:bCs/>
                <w:color w:val="000000"/>
              </w:rPr>
              <w:t>-</w:t>
            </w:r>
            <w:r w:rsidRPr="00756A5D">
              <w:rPr>
                <w:rFonts w:cs="Calibri"/>
                <w:b/>
                <w:bCs/>
                <w:color w:val="000000"/>
              </w:rPr>
              <w:t>AU</w:t>
            </w:r>
          </w:p>
        </w:tc>
      </w:tr>
      <w:tr w:rsidR="00277EED" w14:paraId="58EBB0E7" w14:textId="77777777">
        <w:trPr>
          <w:trHeight w:val="379"/>
        </w:trPr>
        <w:tc>
          <w:tcPr>
            <w:tcW w:w="1843" w:type="dxa"/>
          </w:tcPr>
          <w:p w14:paraId="42DB84F3" w14:textId="77777777" w:rsidR="00277EED" w:rsidRDefault="00277EED">
            <w:pPr>
              <w:autoSpaceDE w:val="0"/>
              <w:autoSpaceDN w:val="0"/>
              <w:adjustRightInd w:val="0"/>
              <w:rPr>
                <w:rFonts w:cs="Calibri"/>
                <w:b/>
                <w:bCs/>
                <w:color w:val="000000"/>
              </w:rPr>
            </w:pPr>
          </w:p>
        </w:tc>
        <w:tc>
          <w:tcPr>
            <w:tcW w:w="7087" w:type="dxa"/>
            <w:hideMark/>
          </w:tcPr>
          <w:p w14:paraId="7A8845D3" w14:textId="544B3298" w:rsidR="00277EED" w:rsidRPr="005D39BF" w:rsidRDefault="00277EED">
            <w:pPr>
              <w:pStyle w:val="BodyText"/>
              <w:ind w:left="0"/>
            </w:pPr>
            <w:r>
              <w:t xml:space="preserve">When authoring clinical information, the software must be able to </w:t>
            </w:r>
            <w:r w:rsidR="00B64116">
              <w:t xml:space="preserve">capture and </w:t>
            </w:r>
            <w:r w:rsidR="00091DDC">
              <w:t>exchange</w:t>
            </w:r>
            <w:r>
              <w:t xml:space="preserve"> that clinical information using SNOMED</w:t>
            </w:r>
            <w:r w:rsidR="00DF72CE">
              <w:t xml:space="preserve"> </w:t>
            </w:r>
            <w:r>
              <w:t>CT</w:t>
            </w:r>
            <w:r w:rsidR="00DF72CE">
              <w:t>-</w:t>
            </w:r>
            <w:r>
              <w:t>AU</w:t>
            </w:r>
            <w:r w:rsidDel="000104F8">
              <w:t xml:space="preserve"> </w:t>
            </w:r>
            <w:r>
              <w:t>terms where clinically and technically appropriate.</w:t>
            </w:r>
          </w:p>
        </w:tc>
      </w:tr>
      <w:tr w:rsidR="00277EED" w14:paraId="061E8F9C" w14:textId="77777777">
        <w:trPr>
          <w:trHeight w:val="379"/>
        </w:trPr>
        <w:tc>
          <w:tcPr>
            <w:tcW w:w="1843" w:type="dxa"/>
            <w:hideMark/>
          </w:tcPr>
          <w:p w14:paraId="64EE747E" w14:textId="77777777" w:rsidR="00277EED" w:rsidRPr="0067726F" w:rsidRDefault="00277EED">
            <w:pPr>
              <w:autoSpaceDE w:val="0"/>
              <w:autoSpaceDN w:val="0"/>
              <w:adjustRightInd w:val="0"/>
              <w:rPr>
                <w:rFonts w:cs="Calibri"/>
                <w:color w:val="000000"/>
              </w:rPr>
            </w:pPr>
            <w:r w:rsidRPr="0067726F">
              <w:rPr>
                <w:rFonts w:cs="Calibri"/>
                <w:color w:val="000000"/>
              </w:rPr>
              <w:t xml:space="preserve">Applicable to: </w:t>
            </w:r>
          </w:p>
        </w:tc>
        <w:tc>
          <w:tcPr>
            <w:tcW w:w="7087" w:type="dxa"/>
            <w:hideMark/>
          </w:tcPr>
          <w:p w14:paraId="2AF7F92A" w14:textId="77777777" w:rsidR="00277EED" w:rsidRPr="0067726F" w:rsidRDefault="00277EED">
            <w:pPr>
              <w:autoSpaceDE w:val="0"/>
              <w:autoSpaceDN w:val="0"/>
              <w:adjustRightInd w:val="0"/>
              <w:rPr>
                <w:rFonts w:cs="Calibri"/>
                <w:color w:val="000000"/>
              </w:rPr>
            </w:pPr>
            <w:r w:rsidRPr="0067726F">
              <w:rPr>
                <w:rFonts w:cs="Calibri"/>
                <w:color w:val="000000"/>
              </w:rPr>
              <w:t xml:space="preserve">Clinical Information Systems </w:t>
            </w:r>
          </w:p>
        </w:tc>
      </w:tr>
      <w:tr w:rsidR="00277EED" w14:paraId="3E08E9B4" w14:textId="77777777">
        <w:trPr>
          <w:trHeight w:val="379"/>
        </w:trPr>
        <w:tc>
          <w:tcPr>
            <w:tcW w:w="1843" w:type="dxa"/>
            <w:hideMark/>
          </w:tcPr>
          <w:p w14:paraId="5D7814DC" w14:textId="77777777" w:rsidR="00277EED" w:rsidRDefault="00277EED">
            <w:pPr>
              <w:autoSpaceDE w:val="0"/>
              <w:autoSpaceDN w:val="0"/>
              <w:adjustRightInd w:val="0"/>
              <w:rPr>
                <w:rFonts w:cs="Calibri"/>
                <w:color w:val="000000"/>
              </w:rPr>
            </w:pPr>
            <w:r>
              <w:rPr>
                <w:rFonts w:cs="Calibri"/>
                <w:color w:val="000000"/>
              </w:rPr>
              <w:t>Notes:</w:t>
            </w:r>
          </w:p>
        </w:tc>
        <w:tc>
          <w:tcPr>
            <w:tcW w:w="7087" w:type="dxa"/>
            <w:hideMark/>
          </w:tcPr>
          <w:p w14:paraId="62C516CF" w14:textId="467212DF" w:rsidR="00277EED" w:rsidRDefault="00277EED">
            <w:pPr>
              <w:pStyle w:val="BodyText"/>
              <w:ind w:left="0"/>
            </w:pPr>
            <w:r>
              <w:t>Ensuring clinical information is expressed in SNOMED</w:t>
            </w:r>
            <w:r w:rsidR="00091DDC">
              <w:t xml:space="preserve"> </w:t>
            </w:r>
            <w:r>
              <w:t>CT</w:t>
            </w:r>
            <w:r w:rsidR="00091DDC">
              <w:t>-</w:t>
            </w:r>
            <w:r>
              <w:t>AU</w:t>
            </w:r>
            <w:r w:rsidDel="000104F8">
              <w:t xml:space="preserve"> </w:t>
            </w:r>
            <w:r>
              <w:t xml:space="preserve">terms at the point of </w:t>
            </w:r>
            <w:r w:rsidR="00091DDC">
              <w:t>care</w:t>
            </w:r>
            <w:r>
              <w:t xml:space="preserve"> increases data interoperability. In some contexts, the use of SNOMED</w:t>
            </w:r>
            <w:r w:rsidR="00091DDC">
              <w:t xml:space="preserve"> </w:t>
            </w:r>
            <w:r>
              <w:t>CT</w:t>
            </w:r>
            <w:r w:rsidR="00091DDC">
              <w:t>-</w:t>
            </w:r>
            <w:r>
              <w:t>AU</w:t>
            </w:r>
            <w:r w:rsidDel="000104F8">
              <w:t xml:space="preserve"> </w:t>
            </w:r>
            <w:r>
              <w:t xml:space="preserve">is not clinically advisable or technically possible. </w:t>
            </w:r>
          </w:p>
        </w:tc>
      </w:tr>
      <w:tr w:rsidR="003D09DD" w:rsidRPr="00756A5D" w14:paraId="5B33B211" w14:textId="77777777">
        <w:trPr>
          <w:trHeight w:val="379"/>
        </w:trPr>
        <w:tc>
          <w:tcPr>
            <w:tcW w:w="1843" w:type="dxa"/>
            <w:hideMark/>
          </w:tcPr>
          <w:p w14:paraId="279E12D5" w14:textId="77777777" w:rsidR="003D09DD" w:rsidRPr="00756A5D" w:rsidRDefault="003D09DD">
            <w:pPr>
              <w:autoSpaceDE w:val="0"/>
              <w:autoSpaceDN w:val="0"/>
              <w:adjustRightInd w:val="0"/>
              <w:rPr>
                <w:rFonts w:cs="Calibri"/>
                <w:b/>
                <w:bCs/>
                <w:color w:val="000000"/>
              </w:rPr>
            </w:pPr>
            <w:r w:rsidRPr="00EE4E16">
              <w:rPr>
                <w:rFonts w:cs="Calibri"/>
                <w:b/>
                <w:bCs/>
                <w:color w:val="000000"/>
              </w:rPr>
              <w:t>CCIS-0</w:t>
            </w:r>
            <w:r>
              <w:rPr>
                <w:rFonts w:cs="Calibri"/>
                <w:b/>
                <w:bCs/>
                <w:color w:val="000000"/>
              </w:rPr>
              <w:t>65</w:t>
            </w:r>
          </w:p>
        </w:tc>
        <w:tc>
          <w:tcPr>
            <w:tcW w:w="7087" w:type="dxa"/>
            <w:hideMark/>
          </w:tcPr>
          <w:p w14:paraId="764549F8" w14:textId="77777777" w:rsidR="003D09DD" w:rsidRPr="00756A5D" w:rsidRDefault="003D09DD">
            <w:pPr>
              <w:autoSpaceDE w:val="0"/>
              <w:autoSpaceDN w:val="0"/>
              <w:adjustRightInd w:val="0"/>
              <w:rPr>
                <w:rFonts w:cs="Calibri"/>
                <w:b/>
                <w:bCs/>
                <w:color w:val="000000"/>
              </w:rPr>
            </w:pPr>
            <w:r>
              <w:rPr>
                <w:rFonts w:cs="Calibri"/>
                <w:b/>
                <w:bCs/>
                <w:color w:val="000000"/>
              </w:rPr>
              <w:t>FHIR terminology integration for SNOMED CT-AU</w:t>
            </w:r>
          </w:p>
        </w:tc>
      </w:tr>
      <w:tr w:rsidR="003D09DD" w:rsidRPr="00FF1E81" w14:paraId="05CD2067" w14:textId="77777777">
        <w:trPr>
          <w:trHeight w:val="379"/>
        </w:trPr>
        <w:tc>
          <w:tcPr>
            <w:tcW w:w="1843" w:type="dxa"/>
          </w:tcPr>
          <w:p w14:paraId="6943237E" w14:textId="77777777" w:rsidR="003D09DD" w:rsidRPr="00FF1E81" w:rsidRDefault="003D09DD">
            <w:pPr>
              <w:autoSpaceDE w:val="0"/>
              <w:autoSpaceDN w:val="0"/>
              <w:adjustRightInd w:val="0"/>
              <w:rPr>
                <w:rFonts w:cs="Calibri"/>
                <w:b/>
                <w:bCs/>
                <w:color w:val="000000"/>
                <w:highlight w:val="yellow"/>
              </w:rPr>
            </w:pPr>
          </w:p>
        </w:tc>
        <w:tc>
          <w:tcPr>
            <w:tcW w:w="7087" w:type="dxa"/>
            <w:hideMark/>
          </w:tcPr>
          <w:p w14:paraId="4FB59980" w14:textId="77777777" w:rsidR="003D09DD" w:rsidRPr="00467D24" w:rsidRDefault="003D09DD">
            <w:pPr>
              <w:pStyle w:val="BodyText"/>
              <w:ind w:left="0"/>
            </w:pPr>
            <w:r w:rsidRPr="00467D24">
              <w:t xml:space="preserve">The software </w:t>
            </w:r>
            <w:r>
              <w:t xml:space="preserve">should support integration with terminology services such as SNOMED CT-AU using FHIR Terminology services such as </w:t>
            </w:r>
            <w:proofErr w:type="spellStart"/>
            <w:r>
              <w:t>Ontoserver</w:t>
            </w:r>
            <w:proofErr w:type="spellEnd"/>
            <w:r>
              <w:t xml:space="preserve"> to enable the use of standardised clinical terminologies and semantic interoperability. </w:t>
            </w:r>
          </w:p>
          <w:p w14:paraId="04CE9F97" w14:textId="77777777" w:rsidR="003D09DD" w:rsidRPr="00FF1E81" w:rsidRDefault="003D09DD">
            <w:pPr>
              <w:pStyle w:val="BodyText"/>
              <w:ind w:left="0"/>
              <w:rPr>
                <w:highlight w:val="yellow"/>
              </w:rPr>
            </w:pPr>
          </w:p>
        </w:tc>
      </w:tr>
      <w:tr w:rsidR="003D09DD" w:rsidRPr="0067726F" w14:paraId="738A00CB" w14:textId="77777777">
        <w:trPr>
          <w:trHeight w:val="379"/>
        </w:trPr>
        <w:tc>
          <w:tcPr>
            <w:tcW w:w="1843" w:type="dxa"/>
            <w:hideMark/>
          </w:tcPr>
          <w:p w14:paraId="2960B9E7" w14:textId="77777777" w:rsidR="003D09DD" w:rsidRPr="0067726F" w:rsidRDefault="003D09DD">
            <w:pPr>
              <w:autoSpaceDE w:val="0"/>
              <w:autoSpaceDN w:val="0"/>
              <w:adjustRightInd w:val="0"/>
              <w:rPr>
                <w:rFonts w:cs="Calibri"/>
                <w:color w:val="000000"/>
              </w:rPr>
            </w:pPr>
            <w:r w:rsidRPr="0067726F">
              <w:rPr>
                <w:rFonts w:cs="Calibri"/>
                <w:color w:val="000000"/>
              </w:rPr>
              <w:t xml:space="preserve">Applicable to: </w:t>
            </w:r>
          </w:p>
        </w:tc>
        <w:tc>
          <w:tcPr>
            <w:tcW w:w="7087" w:type="dxa"/>
            <w:hideMark/>
          </w:tcPr>
          <w:p w14:paraId="7EC8AC61" w14:textId="77777777" w:rsidR="003D09DD" w:rsidRPr="0067726F" w:rsidRDefault="003D09DD">
            <w:pPr>
              <w:autoSpaceDE w:val="0"/>
              <w:autoSpaceDN w:val="0"/>
              <w:adjustRightInd w:val="0"/>
              <w:rPr>
                <w:rFonts w:cs="Calibri"/>
                <w:color w:val="000000"/>
              </w:rPr>
            </w:pPr>
            <w:r w:rsidRPr="0067726F">
              <w:rPr>
                <w:rFonts w:cs="Calibri"/>
                <w:color w:val="000000"/>
              </w:rPr>
              <w:t xml:space="preserve">Clinical Information Systems </w:t>
            </w:r>
          </w:p>
        </w:tc>
      </w:tr>
      <w:tr w:rsidR="003D09DD" w14:paraId="56107BFF" w14:textId="77777777">
        <w:trPr>
          <w:trHeight w:val="379"/>
        </w:trPr>
        <w:tc>
          <w:tcPr>
            <w:tcW w:w="1843" w:type="dxa"/>
            <w:hideMark/>
          </w:tcPr>
          <w:p w14:paraId="104D59D2" w14:textId="77777777" w:rsidR="003D09DD" w:rsidRDefault="003D09DD">
            <w:pPr>
              <w:autoSpaceDE w:val="0"/>
              <w:autoSpaceDN w:val="0"/>
              <w:adjustRightInd w:val="0"/>
              <w:rPr>
                <w:rFonts w:cs="Calibri"/>
                <w:color w:val="000000"/>
              </w:rPr>
            </w:pPr>
            <w:r>
              <w:rPr>
                <w:rFonts w:cs="Calibri"/>
                <w:color w:val="000000"/>
              </w:rPr>
              <w:t>Notes:</w:t>
            </w:r>
          </w:p>
        </w:tc>
        <w:tc>
          <w:tcPr>
            <w:tcW w:w="7087" w:type="dxa"/>
          </w:tcPr>
          <w:p w14:paraId="027B7A53" w14:textId="1F441637" w:rsidR="003D09DD" w:rsidRDefault="003D09DD">
            <w:pPr>
              <w:pStyle w:val="BodyText"/>
              <w:ind w:left="0"/>
            </w:pPr>
          </w:p>
        </w:tc>
      </w:tr>
      <w:tr w:rsidR="003D09DD" w14:paraId="7BE16946" w14:textId="77777777">
        <w:trPr>
          <w:trHeight w:val="80"/>
        </w:trPr>
        <w:tc>
          <w:tcPr>
            <w:tcW w:w="1843" w:type="dxa"/>
          </w:tcPr>
          <w:p w14:paraId="5171C82B" w14:textId="7C408E2A" w:rsidR="003D09DD" w:rsidRDefault="003D09DD">
            <w:pPr>
              <w:autoSpaceDE w:val="0"/>
              <w:autoSpaceDN w:val="0"/>
              <w:adjustRightInd w:val="0"/>
              <w:rPr>
                <w:rFonts w:cs="Calibri"/>
                <w:color w:val="000000"/>
              </w:rPr>
            </w:pPr>
          </w:p>
        </w:tc>
        <w:tc>
          <w:tcPr>
            <w:tcW w:w="7087" w:type="dxa"/>
          </w:tcPr>
          <w:p w14:paraId="151904FF" w14:textId="77777777" w:rsidR="003D09DD" w:rsidRDefault="003D09DD">
            <w:pPr>
              <w:pStyle w:val="BodyText"/>
              <w:ind w:left="0"/>
            </w:pPr>
          </w:p>
        </w:tc>
      </w:tr>
    </w:tbl>
    <w:p w14:paraId="1E64AD45" w14:textId="77777777" w:rsidR="00015285" w:rsidRPr="00BD3D48" w:rsidRDefault="00015285" w:rsidP="00015285">
      <w:pPr>
        <w:pStyle w:val="Heading1"/>
      </w:pPr>
      <w:r>
        <w:lastRenderedPageBreak/>
        <w:t>Standards for local software controls</w:t>
      </w:r>
    </w:p>
    <w:p w14:paraId="1757EDA9" w14:textId="053F5A7B" w:rsidR="00015285" w:rsidRDefault="00015285" w:rsidP="00015285">
      <w:pPr>
        <w:pStyle w:val="BodyText"/>
      </w:pPr>
      <w:r>
        <w:t>This section describes the recommended minimum requirements for the implementation of standards for local software controls such as privacy, clinical safety, and cyber security standards.</w:t>
      </w:r>
    </w:p>
    <w:tbl>
      <w:tblPr>
        <w:tblpPr w:leftFromText="180" w:rightFromText="180" w:vertAnchor="text" w:horzAnchor="margin" w:tblpXSpec="right" w:tblpY="177"/>
        <w:tblW w:w="8930" w:type="dxa"/>
        <w:tblLook w:val="04A0" w:firstRow="1" w:lastRow="0" w:firstColumn="1" w:lastColumn="0" w:noHBand="0" w:noVBand="1"/>
      </w:tblPr>
      <w:tblGrid>
        <w:gridCol w:w="1843"/>
        <w:gridCol w:w="7087"/>
      </w:tblGrid>
      <w:tr w:rsidR="00015285" w14:paraId="417890B0" w14:textId="77777777">
        <w:trPr>
          <w:trHeight w:val="379"/>
        </w:trPr>
        <w:tc>
          <w:tcPr>
            <w:tcW w:w="1843" w:type="dxa"/>
            <w:hideMark/>
          </w:tcPr>
          <w:p w14:paraId="23452BB6" w14:textId="77777777" w:rsidR="00015285" w:rsidRDefault="00015285">
            <w:pPr>
              <w:autoSpaceDE w:val="0"/>
              <w:autoSpaceDN w:val="0"/>
              <w:adjustRightInd w:val="0"/>
              <w:rPr>
                <w:rFonts w:cs="Calibri"/>
                <w:b/>
                <w:bCs/>
                <w:color w:val="000000"/>
              </w:rPr>
            </w:pPr>
            <w:r w:rsidRPr="00EE4E16">
              <w:rPr>
                <w:rFonts w:cs="Calibri"/>
                <w:b/>
                <w:bCs/>
                <w:color w:val="000000"/>
              </w:rPr>
              <w:t>CCIS-0</w:t>
            </w:r>
            <w:r>
              <w:rPr>
                <w:rFonts w:cs="Calibri"/>
                <w:b/>
                <w:bCs/>
                <w:color w:val="000000"/>
              </w:rPr>
              <w:t>40</w:t>
            </w:r>
          </w:p>
        </w:tc>
        <w:tc>
          <w:tcPr>
            <w:tcW w:w="7087" w:type="dxa"/>
            <w:hideMark/>
          </w:tcPr>
          <w:p w14:paraId="2FAAAB40" w14:textId="77777777" w:rsidR="00015285" w:rsidRDefault="00015285">
            <w:pPr>
              <w:autoSpaceDE w:val="0"/>
              <w:autoSpaceDN w:val="0"/>
              <w:adjustRightInd w:val="0"/>
              <w:rPr>
                <w:rFonts w:cs="Calibri"/>
                <w:b/>
                <w:bCs/>
                <w:color w:val="000000"/>
              </w:rPr>
            </w:pPr>
            <w:r>
              <w:rPr>
                <w:rFonts w:cs="Calibri"/>
                <w:b/>
                <w:bCs/>
                <w:color w:val="000000"/>
              </w:rPr>
              <w:t>Cyber security</w:t>
            </w:r>
          </w:p>
        </w:tc>
      </w:tr>
      <w:tr w:rsidR="00015285" w14:paraId="3F7185AC" w14:textId="77777777">
        <w:trPr>
          <w:trHeight w:val="379"/>
        </w:trPr>
        <w:tc>
          <w:tcPr>
            <w:tcW w:w="1843" w:type="dxa"/>
          </w:tcPr>
          <w:p w14:paraId="495392FE" w14:textId="77777777" w:rsidR="00015285" w:rsidRDefault="00015285">
            <w:pPr>
              <w:autoSpaceDE w:val="0"/>
              <w:autoSpaceDN w:val="0"/>
              <w:adjustRightInd w:val="0"/>
              <w:rPr>
                <w:rFonts w:cs="Calibri"/>
                <w:b/>
                <w:bCs/>
                <w:color w:val="000000"/>
              </w:rPr>
            </w:pPr>
          </w:p>
        </w:tc>
        <w:tc>
          <w:tcPr>
            <w:tcW w:w="7087" w:type="dxa"/>
            <w:hideMark/>
          </w:tcPr>
          <w:p w14:paraId="263AF90F" w14:textId="77777777" w:rsidR="00015285" w:rsidRPr="005D39BF" w:rsidRDefault="00015285">
            <w:pPr>
              <w:pStyle w:val="BodyText"/>
              <w:ind w:left="0"/>
            </w:pPr>
            <w:r>
              <w:t xml:space="preserve">The software should implement cyber security controls described in the My Health Record Cyber security conformance profile </w:t>
            </w:r>
            <w:r w:rsidRPr="003066B1">
              <w:t>[AGENCY202</w:t>
            </w:r>
            <w:r>
              <w:t>5f</w:t>
            </w:r>
            <w:r w:rsidRPr="003066B1">
              <w:t>].</w:t>
            </w:r>
            <w:r>
              <w:t xml:space="preserve"> </w:t>
            </w:r>
          </w:p>
        </w:tc>
      </w:tr>
      <w:tr w:rsidR="00015285" w14:paraId="0E44CBBB" w14:textId="77777777" w:rsidTr="00DB7F4E">
        <w:trPr>
          <w:trHeight w:val="577"/>
        </w:trPr>
        <w:tc>
          <w:tcPr>
            <w:tcW w:w="1843" w:type="dxa"/>
            <w:hideMark/>
          </w:tcPr>
          <w:p w14:paraId="0121ED6E" w14:textId="77777777" w:rsidR="00015285" w:rsidRDefault="00015285">
            <w:pPr>
              <w:autoSpaceDE w:val="0"/>
              <w:autoSpaceDN w:val="0"/>
              <w:adjustRightInd w:val="0"/>
              <w:rPr>
                <w:rFonts w:cs="Calibri"/>
                <w:color w:val="000000"/>
              </w:rPr>
            </w:pPr>
            <w:r>
              <w:rPr>
                <w:rFonts w:cs="Calibri"/>
                <w:color w:val="000000"/>
              </w:rPr>
              <w:t xml:space="preserve">Applicable to: </w:t>
            </w:r>
          </w:p>
        </w:tc>
        <w:tc>
          <w:tcPr>
            <w:tcW w:w="7087" w:type="dxa"/>
            <w:hideMark/>
          </w:tcPr>
          <w:p w14:paraId="0D9E558D" w14:textId="77777777" w:rsidR="00015285" w:rsidRDefault="00015285">
            <w:pPr>
              <w:autoSpaceDE w:val="0"/>
              <w:autoSpaceDN w:val="0"/>
              <w:adjustRightInd w:val="0"/>
              <w:rPr>
                <w:rFonts w:cs="Calibri"/>
                <w:color w:val="000000"/>
              </w:rPr>
            </w:pPr>
            <w:r>
              <w:t xml:space="preserve">Clinical Information Systems </w:t>
            </w:r>
          </w:p>
        </w:tc>
      </w:tr>
      <w:tr w:rsidR="00015285" w14:paraId="5ADE39ED" w14:textId="77777777">
        <w:trPr>
          <w:trHeight w:val="379"/>
        </w:trPr>
        <w:tc>
          <w:tcPr>
            <w:tcW w:w="1843" w:type="dxa"/>
            <w:hideMark/>
          </w:tcPr>
          <w:p w14:paraId="5511AC6B" w14:textId="77777777" w:rsidR="00015285" w:rsidRDefault="00015285">
            <w:pPr>
              <w:autoSpaceDE w:val="0"/>
              <w:autoSpaceDN w:val="0"/>
              <w:adjustRightInd w:val="0"/>
              <w:rPr>
                <w:rFonts w:cs="Calibri"/>
                <w:color w:val="000000"/>
              </w:rPr>
            </w:pPr>
            <w:r>
              <w:rPr>
                <w:rFonts w:cs="Calibri"/>
                <w:color w:val="000000"/>
              </w:rPr>
              <w:t>Notes:</w:t>
            </w:r>
          </w:p>
          <w:p w14:paraId="3FDCAB94" w14:textId="77777777" w:rsidR="00015285" w:rsidRDefault="00015285">
            <w:pPr>
              <w:autoSpaceDE w:val="0"/>
              <w:autoSpaceDN w:val="0"/>
              <w:adjustRightInd w:val="0"/>
              <w:rPr>
                <w:rFonts w:cs="Calibri"/>
                <w:color w:val="000000"/>
              </w:rPr>
            </w:pPr>
          </w:p>
          <w:p w14:paraId="622FFE6C" w14:textId="77777777" w:rsidR="00015285" w:rsidRDefault="00015285">
            <w:pPr>
              <w:autoSpaceDE w:val="0"/>
              <w:autoSpaceDN w:val="0"/>
              <w:adjustRightInd w:val="0"/>
              <w:rPr>
                <w:rFonts w:cs="Calibri"/>
                <w:color w:val="000000"/>
              </w:rPr>
            </w:pPr>
          </w:p>
          <w:p w14:paraId="5818291E" w14:textId="77777777" w:rsidR="00015285" w:rsidRDefault="00015285">
            <w:pPr>
              <w:autoSpaceDE w:val="0"/>
              <w:autoSpaceDN w:val="0"/>
              <w:adjustRightInd w:val="0"/>
              <w:rPr>
                <w:rFonts w:cs="Calibri"/>
                <w:color w:val="000000"/>
              </w:rPr>
            </w:pPr>
          </w:p>
          <w:p w14:paraId="299EA9A7" w14:textId="77777777" w:rsidR="00015285" w:rsidRDefault="00015285">
            <w:pPr>
              <w:autoSpaceDE w:val="0"/>
              <w:autoSpaceDN w:val="0"/>
              <w:adjustRightInd w:val="0"/>
              <w:rPr>
                <w:rFonts w:cs="Calibri"/>
                <w:color w:val="000000"/>
              </w:rPr>
            </w:pPr>
          </w:p>
          <w:p w14:paraId="4D8E332E" w14:textId="77777777" w:rsidR="00B022A1" w:rsidRDefault="00B022A1">
            <w:pPr>
              <w:autoSpaceDE w:val="0"/>
              <w:autoSpaceDN w:val="0"/>
              <w:adjustRightInd w:val="0"/>
              <w:rPr>
                <w:rFonts w:cs="Calibri"/>
                <w:color w:val="000000"/>
              </w:rPr>
            </w:pPr>
          </w:p>
          <w:p w14:paraId="00488B2F" w14:textId="77777777" w:rsidR="00B022A1" w:rsidRDefault="00B022A1">
            <w:pPr>
              <w:autoSpaceDE w:val="0"/>
              <w:autoSpaceDN w:val="0"/>
              <w:adjustRightInd w:val="0"/>
              <w:rPr>
                <w:rFonts w:cs="Calibri"/>
                <w:color w:val="000000"/>
              </w:rPr>
            </w:pPr>
          </w:p>
        </w:tc>
        <w:tc>
          <w:tcPr>
            <w:tcW w:w="7087" w:type="dxa"/>
            <w:hideMark/>
          </w:tcPr>
          <w:p w14:paraId="29748FBE" w14:textId="73331512" w:rsidR="00015285" w:rsidRDefault="00DB7F4E">
            <w:pPr>
              <w:pStyle w:val="BodyText"/>
              <w:ind w:left="0"/>
            </w:pPr>
            <w:r>
              <w:t>The My</w:t>
            </w:r>
            <w:r w:rsidR="00015285">
              <w:t xml:space="preserve"> Health Record Cybersecurity conformance profile provides detailed guidance on how careful software design can meet and exceed the “Essential 8” mitigation strategies </w:t>
            </w:r>
            <w:r w:rsidR="00015285" w:rsidRPr="00C54C37">
              <w:t>[CYBER2023</w:t>
            </w:r>
            <w:r w:rsidR="00015285">
              <w:t xml:space="preserve">] that help organisations protect themselves against various cyber threats. </w:t>
            </w:r>
          </w:p>
          <w:p w14:paraId="7A10356B" w14:textId="048D7F09" w:rsidR="00015285" w:rsidRDefault="00015285">
            <w:pPr>
              <w:pStyle w:val="BodyText"/>
              <w:ind w:left="0"/>
            </w:pPr>
          </w:p>
        </w:tc>
      </w:tr>
      <w:tr w:rsidR="00B022A1" w14:paraId="3887C081" w14:textId="77777777">
        <w:trPr>
          <w:trHeight w:val="379"/>
        </w:trPr>
        <w:tc>
          <w:tcPr>
            <w:tcW w:w="1843" w:type="dxa"/>
            <w:hideMark/>
          </w:tcPr>
          <w:p w14:paraId="1BFAD1C0" w14:textId="49D5F2E6" w:rsidR="00B022A1" w:rsidRDefault="00B022A1">
            <w:pPr>
              <w:autoSpaceDE w:val="0"/>
              <w:autoSpaceDN w:val="0"/>
              <w:adjustRightInd w:val="0"/>
              <w:rPr>
                <w:rFonts w:cs="Calibri"/>
                <w:b/>
                <w:bCs/>
                <w:color w:val="000000"/>
              </w:rPr>
            </w:pPr>
            <w:r w:rsidRPr="00EE4E16">
              <w:rPr>
                <w:rFonts w:cs="Calibri"/>
                <w:b/>
                <w:bCs/>
                <w:color w:val="000000"/>
              </w:rPr>
              <w:t>CCIS-0</w:t>
            </w:r>
            <w:r>
              <w:rPr>
                <w:rFonts w:cs="Calibri"/>
                <w:b/>
                <w:bCs/>
                <w:color w:val="000000"/>
              </w:rPr>
              <w:t>70</w:t>
            </w:r>
          </w:p>
        </w:tc>
        <w:tc>
          <w:tcPr>
            <w:tcW w:w="7087" w:type="dxa"/>
            <w:hideMark/>
          </w:tcPr>
          <w:p w14:paraId="004D822E" w14:textId="77777777" w:rsidR="00B022A1" w:rsidRDefault="00B022A1">
            <w:pPr>
              <w:autoSpaceDE w:val="0"/>
              <w:autoSpaceDN w:val="0"/>
              <w:adjustRightInd w:val="0"/>
              <w:rPr>
                <w:rFonts w:cs="Calibri"/>
                <w:b/>
                <w:bCs/>
                <w:color w:val="000000"/>
              </w:rPr>
            </w:pPr>
            <w:r>
              <w:rPr>
                <w:rFonts w:cs="Calibri"/>
                <w:b/>
                <w:bCs/>
                <w:color w:val="000000"/>
              </w:rPr>
              <w:t>Cyber security</w:t>
            </w:r>
          </w:p>
        </w:tc>
      </w:tr>
      <w:tr w:rsidR="00B022A1" w:rsidRPr="005D39BF" w14:paraId="0267CDDC" w14:textId="77777777">
        <w:trPr>
          <w:trHeight w:val="379"/>
        </w:trPr>
        <w:tc>
          <w:tcPr>
            <w:tcW w:w="1843" w:type="dxa"/>
          </w:tcPr>
          <w:p w14:paraId="4AF0EBA2" w14:textId="77777777" w:rsidR="00B022A1" w:rsidRDefault="00B022A1">
            <w:pPr>
              <w:autoSpaceDE w:val="0"/>
              <w:autoSpaceDN w:val="0"/>
              <w:adjustRightInd w:val="0"/>
              <w:rPr>
                <w:rFonts w:cs="Calibri"/>
                <w:b/>
                <w:bCs/>
                <w:color w:val="000000"/>
              </w:rPr>
            </w:pPr>
          </w:p>
        </w:tc>
        <w:tc>
          <w:tcPr>
            <w:tcW w:w="7087" w:type="dxa"/>
            <w:hideMark/>
          </w:tcPr>
          <w:p w14:paraId="178C74C1" w14:textId="5539A575" w:rsidR="00B022A1" w:rsidRPr="005D39BF" w:rsidRDefault="00B022A1">
            <w:pPr>
              <w:pStyle w:val="BodyText"/>
              <w:ind w:left="0"/>
            </w:pPr>
            <w:r>
              <w:t>The software should</w:t>
            </w:r>
            <w:r w:rsidR="008F23AF">
              <w:t xml:space="preserve"> align with the </w:t>
            </w:r>
            <w:r w:rsidR="00D01340">
              <w:t>‘Secure-by-design’ principles as outlined by the Australian Cyber Security Centre</w:t>
            </w:r>
            <w:r w:rsidR="0025212C">
              <w:t xml:space="preserve"> (ACSC)</w:t>
            </w:r>
            <w:r w:rsidR="00564E5F">
              <w:t>, including the</w:t>
            </w:r>
            <w:r w:rsidR="0025212C">
              <w:t xml:space="preserve"> ‘ACSC Secure by Design foundations’</w:t>
            </w:r>
            <w:r w:rsidR="00B64541">
              <w:t>[ACSC2024]</w:t>
            </w:r>
            <w:r w:rsidR="0025212C">
              <w:t xml:space="preserve"> and the ‘ISM based Guidelines for Software Development’</w:t>
            </w:r>
            <w:r>
              <w:t xml:space="preserve"> </w:t>
            </w:r>
            <w:r w:rsidR="00743283">
              <w:t>[</w:t>
            </w:r>
            <w:r w:rsidR="00DE5223">
              <w:t>ACSC2025]</w:t>
            </w:r>
          </w:p>
        </w:tc>
      </w:tr>
      <w:tr w:rsidR="00B022A1" w14:paraId="004E0856" w14:textId="77777777">
        <w:trPr>
          <w:trHeight w:val="577"/>
        </w:trPr>
        <w:tc>
          <w:tcPr>
            <w:tcW w:w="1843" w:type="dxa"/>
            <w:hideMark/>
          </w:tcPr>
          <w:p w14:paraId="635117CF" w14:textId="77777777" w:rsidR="00B022A1" w:rsidRDefault="00B022A1">
            <w:pPr>
              <w:autoSpaceDE w:val="0"/>
              <w:autoSpaceDN w:val="0"/>
              <w:adjustRightInd w:val="0"/>
              <w:rPr>
                <w:rFonts w:cs="Calibri"/>
                <w:color w:val="000000"/>
              </w:rPr>
            </w:pPr>
            <w:r>
              <w:rPr>
                <w:rFonts w:cs="Calibri"/>
                <w:color w:val="000000"/>
              </w:rPr>
              <w:t xml:space="preserve">Applicable to: </w:t>
            </w:r>
          </w:p>
        </w:tc>
        <w:tc>
          <w:tcPr>
            <w:tcW w:w="7087" w:type="dxa"/>
            <w:hideMark/>
          </w:tcPr>
          <w:p w14:paraId="390B4475" w14:textId="77777777" w:rsidR="00B022A1" w:rsidRDefault="00B022A1">
            <w:pPr>
              <w:autoSpaceDE w:val="0"/>
              <w:autoSpaceDN w:val="0"/>
              <w:adjustRightInd w:val="0"/>
              <w:rPr>
                <w:rFonts w:cs="Calibri"/>
                <w:color w:val="000000"/>
              </w:rPr>
            </w:pPr>
            <w:r>
              <w:t xml:space="preserve">Clinical Information Systems </w:t>
            </w:r>
          </w:p>
        </w:tc>
      </w:tr>
      <w:tr w:rsidR="00B022A1" w14:paraId="7AF1E3C9" w14:textId="77777777">
        <w:trPr>
          <w:trHeight w:val="379"/>
        </w:trPr>
        <w:tc>
          <w:tcPr>
            <w:tcW w:w="1843" w:type="dxa"/>
            <w:hideMark/>
          </w:tcPr>
          <w:p w14:paraId="4CA277D3" w14:textId="77777777" w:rsidR="00B022A1" w:rsidRDefault="00B022A1">
            <w:pPr>
              <w:autoSpaceDE w:val="0"/>
              <w:autoSpaceDN w:val="0"/>
              <w:adjustRightInd w:val="0"/>
              <w:rPr>
                <w:rFonts w:cs="Calibri"/>
                <w:color w:val="000000"/>
              </w:rPr>
            </w:pPr>
            <w:r>
              <w:rPr>
                <w:rFonts w:cs="Calibri"/>
                <w:color w:val="000000"/>
              </w:rPr>
              <w:t>Notes:</w:t>
            </w:r>
          </w:p>
        </w:tc>
        <w:tc>
          <w:tcPr>
            <w:tcW w:w="7087" w:type="dxa"/>
            <w:hideMark/>
          </w:tcPr>
          <w:p w14:paraId="0FDBB66B" w14:textId="18818DBD" w:rsidR="00B022A1" w:rsidRDefault="00B022A1">
            <w:pPr>
              <w:pStyle w:val="BodyText"/>
              <w:ind w:left="0"/>
            </w:pPr>
            <w:r>
              <w:t xml:space="preserve">The </w:t>
            </w:r>
            <w:r w:rsidR="00876205">
              <w:t xml:space="preserve">ACSC Secure by Design principles </w:t>
            </w:r>
            <w:r w:rsidR="00EB52B1">
              <w:t xml:space="preserve">including the Secure by Design Foundations </w:t>
            </w:r>
            <w:r w:rsidR="00876205">
              <w:t>and ISM based Guidelines for Software Development</w:t>
            </w:r>
            <w:r w:rsidR="00EB52B1">
              <w:t>, provide bro</w:t>
            </w:r>
            <w:r w:rsidR="00387DDC">
              <w:t xml:space="preserve">adly applicable expectations for secure design, testing and ongoing assurance while allowing flexibility in implementation. </w:t>
            </w:r>
          </w:p>
        </w:tc>
      </w:tr>
    </w:tbl>
    <w:p w14:paraId="1A6126DF" w14:textId="77777777" w:rsidR="00015285" w:rsidRDefault="00015285" w:rsidP="00015285">
      <w:pPr>
        <w:pStyle w:val="BodyText"/>
        <w:ind w:left="0"/>
      </w:pPr>
    </w:p>
    <w:p w14:paraId="1C1CF076" w14:textId="77777777" w:rsidR="00015285" w:rsidRPr="00B81EF0" w:rsidRDefault="00015285" w:rsidP="00015285">
      <w:pPr>
        <w:pStyle w:val="Heading1"/>
        <w:numPr>
          <w:ilvl w:val="0"/>
          <w:numId w:val="0"/>
        </w:numPr>
      </w:pPr>
      <w:r>
        <w:lastRenderedPageBreak/>
        <w:t xml:space="preserve"> Acronyms</w:t>
      </w:r>
    </w:p>
    <w:tbl>
      <w:tblPr>
        <w:tblStyle w:val="TableADHAwide"/>
        <w:tblW w:w="9696" w:type="dxa"/>
        <w:tblLook w:val="04A0" w:firstRow="1" w:lastRow="0" w:firstColumn="1" w:lastColumn="0" w:noHBand="0" w:noVBand="1"/>
        <w:tblDescription w:val="Acronyms"/>
      </w:tblPr>
      <w:tblGrid>
        <w:gridCol w:w="1636"/>
        <w:gridCol w:w="8060"/>
      </w:tblGrid>
      <w:tr w:rsidR="00015285" w14:paraId="71531CC9" w14:textId="77777777">
        <w:trPr>
          <w:cnfStyle w:val="100000000000" w:firstRow="1" w:lastRow="0" w:firstColumn="0" w:lastColumn="0" w:oddVBand="0" w:evenVBand="0" w:oddHBand="0" w:evenHBand="0" w:firstRowFirstColumn="0" w:firstRowLastColumn="0" w:lastRowFirstColumn="0" w:lastRowLastColumn="0"/>
        </w:trPr>
        <w:tc>
          <w:tcPr>
            <w:tcW w:w="1636" w:type="dxa"/>
            <w:tcBorders>
              <w:bottom w:val="single" w:sz="4" w:space="0" w:color="auto"/>
            </w:tcBorders>
          </w:tcPr>
          <w:p w14:paraId="1D41A23B" w14:textId="77777777" w:rsidR="00015285" w:rsidRDefault="00015285">
            <w:pPr>
              <w:pStyle w:val="Tableheader"/>
            </w:pPr>
            <w:r>
              <w:t>Acronym</w:t>
            </w:r>
          </w:p>
        </w:tc>
        <w:tc>
          <w:tcPr>
            <w:tcW w:w="8060" w:type="dxa"/>
            <w:tcBorders>
              <w:bottom w:val="single" w:sz="4" w:space="0" w:color="auto"/>
            </w:tcBorders>
          </w:tcPr>
          <w:p w14:paraId="79F97038" w14:textId="77777777" w:rsidR="00015285" w:rsidRDefault="00015285">
            <w:pPr>
              <w:pStyle w:val="Tableheader"/>
            </w:pPr>
            <w:r>
              <w:t>Description</w:t>
            </w:r>
          </w:p>
        </w:tc>
      </w:tr>
      <w:tr w:rsidR="00015285" w14:paraId="4D51C266" w14:textId="77777777">
        <w:trPr>
          <w:cnfStyle w:val="100000000000" w:firstRow="1" w:lastRow="0" w:firstColumn="0" w:lastColumn="0" w:oddVBand="0" w:evenVBand="0" w:oddHBand="0" w:evenHBand="0" w:firstRowFirstColumn="0" w:firstRowLastColumn="0" w:lastRowFirstColumn="0" w:lastRowLastColumn="0"/>
          <w:trHeight w:val="270"/>
        </w:trPr>
        <w:tc>
          <w:tcPr>
            <w:tcW w:w="1636" w:type="dxa"/>
            <w:tcBorders>
              <w:top w:val="single" w:sz="4" w:space="0" w:color="auto"/>
              <w:bottom w:val="single" w:sz="4" w:space="0" w:color="auto"/>
            </w:tcBorders>
          </w:tcPr>
          <w:p w14:paraId="1C844262" w14:textId="77777777" w:rsidR="00015285" w:rsidRDefault="00015285">
            <w:pPr>
              <w:pStyle w:val="Tabletext"/>
            </w:pPr>
            <w:r w:rsidRPr="006310F3">
              <w:rPr>
                <w:lang w:val="en-AU"/>
              </w:rPr>
              <w:t>AIR</w:t>
            </w:r>
          </w:p>
        </w:tc>
        <w:tc>
          <w:tcPr>
            <w:tcW w:w="8060" w:type="dxa"/>
            <w:tcBorders>
              <w:top w:val="single" w:sz="4" w:space="0" w:color="auto"/>
              <w:bottom w:val="single" w:sz="4" w:space="0" w:color="auto"/>
            </w:tcBorders>
          </w:tcPr>
          <w:p w14:paraId="18F36AB8" w14:textId="77777777" w:rsidR="00015285" w:rsidRDefault="00015285">
            <w:pPr>
              <w:pStyle w:val="Tabletext"/>
            </w:pPr>
            <w:r w:rsidRPr="00E37A1B">
              <w:rPr>
                <w:lang w:val="en-AU"/>
              </w:rPr>
              <w:t>Australian Immunisation Register</w:t>
            </w:r>
          </w:p>
        </w:tc>
      </w:tr>
      <w:tr w:rsidR="00015285" w14:paraId="2C4F752F" w14:textId="77777777">
        <w:trPr>
          <w:cnfStyle w:val="100000000000" w:firstRow="1" w:lastRow="0" w:firstColumn="0" w:lastColumn="0" w:oddVBand="0" w:evenVBand="0" w:oddHBand="0" w:evenHBand="0" w:firstRowFirstColumn="0" w:firstRowLastColumn="0" w:lastRowFirstColumn="0" w:lastRowLastColumn="0"/>
          <w:trHeight w:val="345"/>
        </w:trPr>
        <w:tc>
          <w:tcPr>
            <w:tcW w:w="1636" w:type="dxa"/>
            <w:tcBorders>
              <w:top w:val="single" w:sz="4" w:space="0" w:color="auto"/>
              <w:bottom w:val="single" w:sz="4" w:space="0" w:color="auto"/>
            </w:tcBorders>
          </w:tcPr>
          <w:p w14:paraId="549BADAD" w14:textId="77777777" w:rsidR="00015285" w:rsidRPr="006310F3" w:rsidRDefault="00015285">
            <w:pPr>
              <w:pStyle w:val="Tabletext"/>
            </w:pPr>
            <w:r w:rsidRPr="00E37A1B">
              <w:rPr>
                <w:lang w:val="en-AU"/>
              </w:rPr>
              <w:t>AMT</w:t>
            </w:r>
          </w:p>
        </w:tc>
        <w:tc>
          <w:tcPr>
            <w:tcW w:w="8060" w:type="dxa"/>
            <w:tcBorders>
              <w:top w:val="single" w:sz="4" w:space="0" w:color="auto"/>
              <w:bottom w:val="single" w:sz="4" w:space="0" w:color="auto"/>
            </w:tcBorders>
          </w:tcPr>
          <w:p w14:paraId="7362B1E4" w14:textId="77777777" w:rsidR="00015285" w:rsidRPr="00E37A1B" w:rsidRDefault="00015285">
            <w:pPr>
              <w:pStyle w:val="Tabletext"/>
            </w:pPr>
            <w:r w:rsidRPr="00E37A1B">
              <w:rPr>
                <w:lang w:val="en-AU"/>
              </w:rPr>
              <w:t>Australian Medicines Terminology</w:t>
            </w:r>
          </w:p>
        </w:tc>
      </w:tr>
      <w:tr w:rsidR="00015285" w14:paraId="090B55F2" w14:textId="77777777">
        <w:trPr>
          <w:cnfStyle w:val="100000000000" w:firstRow="1" w:lastRow="0" w:firstColumn="0" w:lastColumn="0" w:oddVBand="0" w:evenVBand="0" w:oddHBand="0" w:evenHBand="0" w:firstRowFirstColumn="0" w:firstRowLastColumn="0" w:lastRowFirstColumn="0" w:lastRowLastColumn="0"/>
          <w:trHeight w:val="330"/>
        </w:trPr>
        <w:tc>
          <w:tcPr>
            <w:tcW w:w="1636" w:type="dxa"/>
            <w:tcBorders>
              <w:top w:val="single" w:sz="4" w:space="0" w:color="auto"/>
              <w:bottom w:val="single" w:sz="4" w:space="0" w:color="auto"/>
            </w:tcBorders>
          </w:tcPr>
          <w:p w14:paraId="7F4F6190" w14:textId="77777777" w:rsidR="00015285" w:rsidRPr="00E37A1B" w:rsidRDefault="00015285">
            <w:pPr>
              <w:pStyle w:val="Tabletext"/>
            </w:pPr>
            <w:r w:rsidRPr="00903B4C">
              <w:rPr>
                <w:lang w:val="en-AU"/>
              </w:rPr>
              <w:t>API</w:t>
            </w:r>
          </w:p>
        </w:tc>
        <w:tc>
          <w:tcPr>
            <w:tcW w:w="8060" w:type="dxa"/>
            <w:tcBorders>
              <w:top w:val="single" w:sz="4" w:space="0" w:color="auto"/>
              <w:bottom w:val="single" w:sz="4" w:space="0" w:color="auto"/>
            </w:tcBorders>
          </w:tcPr>
          <w:p w14:paraId="235EDB2F" w14:textId="77777777" w:rsidR="00015285" w:rsidRPr="00E37A1B" w:rsidRDefault="00015285">
            <w:pPr>
              <w:pStyle w:val="Tabletext"/>
            </w:pPr>
            <w:r w:rsidRPr="00903B4C">
              <w:rPr>
                <w:lang w:val="en-AU"/>
              </w:rPr>
              <w:t>Application Programming Interface</w:t>
            </w:r>
          </w:p>
        </w:tc>
      </w:tr>
      <w:tr w:rsidR="00015285" w14:paraId="5095FE10" w14:textId="77777777">
        <w:trPr>
          <w:cnfStyle w:val="100000000000" w:firstRow="1" w:lastRow="0" w:firstColumn="0" w:lastColumn="0" w:oddVBand="0" w:evenVBand="0" w:oddHBand="0" w:evenHBand="0" w:firstRowFirstColumn="0" w:firstRowLastColumn="0" w:lastRowFirstColumn="0" w:lastRowLastColumn="0"/>
          <w:trHeight w:val="375"/>
        </w:trPr>
        <w:tc>
          <w:tcPr>
            <w:tcW w:w="1636" w:type="dxa"/>
            <w:tcBorders>
              <w:top w:val="single" w:sz="4" w:space="0" w:color="auto"/>
              <w:bottom w:val="single" w:sz="4" w:space="0" w:color="auto"/>
            </w:tcBorders>
          </w:tcPr>
          <w:p w14:paraId="12ECDD6A" w14:textId="77777777" w:rsidR="00015285" w:rsidRPr="00903B4C" w:rsidRDefault="00015285">
            <w:pPr>
              <w:pStyle w:val="Tabletext"/>
            </w:pPr>
            <w:r>
              <w:rPr>
                <w:lang w:val="en-AU"/>
              </w:rPr>
              <w:t>B2B</w:t>
            </w:r>
          </w:p>
        </w:tc>
        <w:tc>
          <w:tcPr>
            <w:tcW w:w="8060" w:type="dxa"/>
            <w:tcBorders>
              <w:top w:val="single" w:sz="4" w:space="0" w:color="auto"/>
              <w:bottom w:val="single" w:sz="4" w:space="0" w:color="auto"/>
            </w:tcBorders>
          </w:tcPr>
          <w:p w14:paraId="23F6DD56" w14:textId="77777777" w:rsidR="00015285" w:rsidRPr="00903B4C" w:rsidRDefault="00015285">
            <w:pPr>
              <w:pStyle w:val="Tabletext"/>
            </w:pPr>
            <w:r>
              <w:rPr>
                <w:lang w:val="en-AU"/>
              </w:rPr>
              <w:t>Business to Business</w:t>
            </w:r>
          </w:p>
        </w:tc>
      </w:tr>
      <w:tr w:rsidR="00015285" w14:paraId="3C453C51" w14:textId="77777777">
        <w:trPr>
          <w:cnfStyle w:val="100000000000" w:firstRow="1" w:lastRow="0" w:firstColumn="0" w:lastColumn="0" w:oddVBand="0" w:evenVBand="0" w:oddHBand="0" w:evenHBand="0" w:firstRowFirstColumn="0" w:firstRowLastColumn="0" w:lastRowFirstColumn="0" w:lastRowLastColumn="0"/>
          <w:trHeight w:val="300"/>
        </w:trPr>
        <w:tc>
          <w:tcPr>
            <w:tcW w:w="1636" w:type="dxa"/>
            <w:tcBorders>
              <w:top w:val="single" w:sz="4" w:space="0" w:color="auto"/>
              <w:bottom w:val="single" w:sz="4" w:space="0" w:color="auto"/>
            </w:tcBorders>
          </w:tcPr>
          <w:p w14:paraId="25409324" w14:textId="77777777" w:rsidR="00015285" w:rsidRDefault="00015285">
            <w:pPr>
              <w:pStyle w:val="Tabletext"/>
            </w:pPr>
            <w:r w:rsidRPr="00AB67C2">
              <w:rPr>
                <w:lang w:val="en-AU"/>
              </w:rPr>
              <w:t>CIS</w:t>
            </w:r>
          </w:p>
        </w:tc>
        <w:tc>
          <w:tcPr>
            <w:tcW w:w="8060" w:type="dxa"/>
            <w:tcBorders>
              <w:top w:val="single" w:sz="4" w:space="0" w:color="auto"/>
              <w:bottom w:val="single" w:sz="4" w:space="0" w:color="auto"/>
            </w:tcBorders>
          </w:tcPr>
          <w:p w14:paraId="39599210" w14:textId="77777777" w:rsidR="00015285" w:rsidRDefault="00015285">
            <w:pPr>
              <w:pStyle w:val="Tabletext"/>
            </w:pPr>
            <w:r w:rsidRPr="008B7E20">
              <w:rPr>
                <w:lang w:val="en-AU"/>
              </w:rPr>
              <w:t>Clinical Information System</w:t>
            </w:r>
          </w:p>
        </w:tc>
      </w:tr>
      <w:tr w:rsidR="00015285" w14:paraId="62A75FC5" w14:textId="77777777">
        <w:trPr>
          <w:cnfStyle w:val="100000000000" w:firstRow="1" w:lastRow="0" w:firstColumn="0" w:lastColumn="0" w:oddVBand="0" w:evenVBand="0" w:oddHBand="0" w:evenHBand="0" w:firstRowFirstColumn="0" w:firstRowLastColumn="0" w:lastRowFirstColumn="0" w:lastRowLastColumn="0"/>
          <w:trHeight w:val="285"/>
        </w:trPr>
        <w:tc>
          <w:tcPr>
            <w:tcW w:w="1636" w:type="dxa"/>
            <w:tcBorders>
              <w:top w:val="single" w:sz="4" w:space="0" w:color="auto"/>
              <w:bottom w:val="single" w:sz="4" w:space="0" w:color="auto"/>
            </w:tcBorders>
          </w:tcPr>
          <w:p w14:paraId="4727B45C" w14:textId="77777777" w:rsidR="00015285" w:rsidRPr="00AB67C2" w:rsidRDefault="00015285">
            <w:pPr>
              <w:pStyle w:val="Tabletext"/>
            </w:pPr>
            <w:r w:rsidRPr="005D3B6A">
              <w:rPr>
                <w:lang w:val="en-AU"/>
              </w:rPr>
              <w:t>FHIR</w:t>
            </w:r>
          </w:p>
        </w:tc>
        <w:tc>
          <w:tcPr>
            <w:tcW w:w="8060" w:type="dxa"/>
            <w:tcBorders>
              <w:top w:val="single" w:sz="4" w:space="0" w:color="auto"/>
              <w:bottom w:val="single" w:sz="4" w:space="0" w:color="auto"/>
            </w:tcBorders>
          </w:tcPr>
          <w:p w14:paraId="593F0B75" w14:textId="77777777" w:rsidR="00015285" w:rsidRPr="008B7E20" w:rsidRDefault="00015285">
            <w:pPr>
              <w:pStyle w:val="Tabletext"/>
            </w:pPr>
            <w:r w:rsidRPr="005D3B6A">
              <w:rPr>
                <w:lang w:val="en-AU"/>
              </w:rPr>
              <w:t>Fast Health Information Resource</w:t>
            </w:r>
          </w:p>
        </w:tc>
      </w:tr>
      <w:tr w:rsidR="00015285" w14:paraId="1DC44E10" w14:textId="77777777">
        <w:trPr>
          <w:cnfStyle w:val="100000000000" w:firstRow="1" w:lastRow="0" w:firstColumn="0" w:lastColumn="0" w:oddVBand="0" w:evenVBand="0" w:oddHBand="0" w:evenHBand="0" w:firstRowFirstColumn="0" w:firstRowLastColumn="0" w:lastRowFirstColumn="0" w:lastRowLastColumn="0"/>
          <w:trHeight w:val="300"/>
        </w:trPr>
        <w:tc>
          <w:tcPr>
            <w:tcW w:w="1636" w:type="dxa"/>
            <w:tcBorders>
              <w:top w:val="single" w:sz="4" w:space="0" w:color="auto"/>
              <w:bottom w:val="single" w:sz="4" w:space="0" w:color="auto"/>
            </w:tcBorders>
          </w:tcPr>
          <w:p w14:paraId="4A11E15B" w14:textId="77777777" w:rsidR="00015285" w:rsidRPr="005D3B6A" w:rsidRDefault="00015285">
            <w:pPr>
              <w:pStyle w:val="Tabletext"/>
            </w:pPr>
            <w:r w:rsidRPr="000624D0">
              <w:rPr>
                <w:lang w:val="en-AU"/>
              </w:rPr>
              <w:t>HI</w:t>
            </w:r>
          </w:p>
        </w:tc>
        <w:tc>
          <w:tcPr>
            <w:tcW w:w="8060" w:type="dxa"/>
            <w:tcBorders>
              <w:top w:val="single" w:sz="4" w:space="0" w:color="auto"/>
              <w:bottom w:val="single" w:sz="4" w:space="0" w:color="auto"/>
            </w:tcBorders>
          </w:tcPr>
          <w:p w14:paraId="2AFF4344" w14:textId="77777777" w:rsidR="00015285" w:rsidRPr="005D3B6A" w:rsidRDefault="00015285">
            <w:pPr>
              <w:pStyle w:val="Tabletext"/>
            </w:pPr>
            <w:r w:rsidRPr="002E3F47">
              <w:rPr>
                <w:lang w:val="en-AU"/>
              </w:rPr>
              <w:t>Healthcare Identifier</w:t>
            </w:r>
          </w:p>
        </w:tc>
      </w:tr>
      <w:tr w:rsidR="00015285" w14:paraId="67474698" w14:textId="77777777">
        <w:trPr>
          <w:cnfStyle w:val="100000000000" w:firstRow="1" w:lastRow="0" w:firstColumn="0" w:lastColumn="0" w:oddVBand="0" w:evenVBand="0" w:oddHBand="0" w:evenHBand="0" w:firstRowFirstColumn="0" w:firstRowLastColumn="0" w:lastRowFirstColumn="0" w:lastRowLastColumn="0"/>
          <w:trHeight w:val="360"/>
        </w:trPr>
        <w:tc>
          <w:tcPr>
            <w:tcW w:w="1636" w:type="dxa"/>
            <w:tcBorders>
              <w:top w:val="single" w:sz="4" w:space="0" w:color="auto"/>
              <w:bottom w:val="single" w:sz="4" w:space="0" w:color="auto"/>
            </w:tcBorders>
          </w:tcPr>
          <w:p w14:paraId="0EF384CC" w14:textId="77777777" w:rsidR="00015285" w:rsidRPr="000624D0" w:rsidRDefault="00015285">
            <w:pPr>
              <w:pStyle w:val="Tabletext"/>
            </w:pPr>
            <w:r w:rsidRPr="002E3F47">
              <w:rPr>
                <w:lang w:val="en-AU"/>
              </w:rPr>
              <w:t>HI Service</w:t>
            </w:r>
          </w:p>
        </w:tc>
        <w:tc>
          <w:tcPr>
            <w:tcW w:w="8060" w:type="dxa"/>
            <w:tcBorders>
              <w:top w:val="single" w:sz="4" w:space="0" w:color="auto"/>
              <w:bottom w:val="single" w:sz="4" w:space="0" w:color="auto"/>
            </w:tcBorders>
          </w:tcPr>
          <w:p w14:paraId="2F3A3671" w14:textId="77777777" w:rsidR="00015285" w:rsidRPr="002E3F47" w:rsidRDefault="00015285">
            <w:pPr>
              <w:pStyle w:val="Tabletext"/>
            </w:pPr>
            <w:r w:rsidRPr="002E3F47">
              <w:rPr>
                <w:lang w:val="en-AU"/>
              </w:rPr>
              <w:t>Healthcare Identifiers Services</w:t>
            </w:r>
          </w:p>
        </w:tc>
      </w:tr>
      <w:tr w:rsidR="00015285" w14:paraId="136556AA" w14:textId="77777777">
        <w:trPr>
          <w:cnfStyle w:val="100000000000" w:firstRow="1" w:lastRow="0" w:firstColumn="0" w:lastColumn="0" w:oddVBand="0" w:evenVBand="0" w:oddHBand="0" w:evenHBand="0" w:firstRowFirstColumn="0" w:firstRowLastColumn="0" w:lastRowFirstColumn="0" w:lastRowLastColumn="0"/>
          <w:trHeight w:val="375"/>
        </w:trPr>
        <w:tc>
          <w:tcPr>
            <w:tcW w:w="1636" w:type="dxa"/>
            <w:tcBorders>
              <w:top w:val="single" w:sz="4" w:space="0" w:color="auto"/>
              <w:bottom w:val="single" w:sz="4" w:space="0" w:color="auto"/>
            </w:tcBorders>
          </w:tcPr>
          <w:p w14:paraId="346C223E" w14:textId="77777777" w:rsidR="00015285" w:rsidRPr="002E3F47" w:rsidRDefault="00015285">
            <w:pPr>
              <w:pStyle w:val="Tabletext"/>
            </w:pPr>
            <w:r w:rsidRPr="00CC5261">
              <w:rPr>
                <w:lang w:val="en-AU"/>
              </w:rPr>
              <w:t>MHR</w:t>
            </w:r>
          </w:p>
        </w:tc>
        <w:tc>
          <w:tcPr>
            <w:tcW w:w="8060" w:type="dxa"/>
            <w:tcBorders>
              <w:top w:val="single" w:sz="4" w:space="0" w:color="auto"/>
              <w:bottom w:val="single" w:sz="4" w:space="0" w:color="auto"/>
            </w:tcBorders>
          </w:tcPr>
          <w:p w14:paraId="336A6304" w14:textId="77777777" w:rsidR="00015285" w:rsidRPr="002E3F47" w:rsidRDefault="00015285">
            <w:pPr>
              <w:pStyle w:val="Tabletext"/>
            </w:pPr>
            <w:r w:rsidRPr="00282EBE">
              <w:rPr>
                <w:lang w:val="en-AU"/>
              </w:rPr>
              <w:t>My Health Record</w:t>
            </w:r>
          </w:p>
        </w:tc>
      </w:tr>
      <w:tr w:rsidR="00015285" w14:paraId="31E9D1F1" w14:textId="77777777">
        <w:trPr>
          <w:cnfStyle w:val="100000000000" w:firstRow="1" w:lastRow="0" w:firstColumn="0" w:lastColumn="0" w:oddVBand="0" w:evenVBand="0" w:oddHBand="0" w:evenHBand="0" w:firstRowFirstColumn="0" w:firstRowLastColumn="0" w:lastRowFirstColumn="0" w:lastRowLastColumn="0"/>
          <w:trHeight w:val="315"/>
        </w:trPr>
        <w:tc>
          <w:tcPr>
            <w:tcW w:w="1636" w:type="dxa"/>
            <w:tcBorders>
              <w:top w:val="single" w:sz="4" w:space="0" w:color="auto"/>
              <w:bottom w:val="single" w:sz="4" w:space="0" w:color="auto"/>
            </w:tcBorders>
          </w:tcPr>
          <w:p w14:paraId="31BA72CD" w14:textId="77777777" w:rsidR="00015285" w:rsidRPr="00CC5261" w:rsidRDefault="00015285">
            <w:pPr>
              <w:pStyle w:val="Tabletext"/>
            </w:pPr>
            <w:r w:rsidRPr="00282EBE">
              <w:rPr>
                <w:lang w:val="en-AU"/>
              </w:rPr>
              <w:t>SDO</w:t>
            </w:r>
          </w:p>
        </w:tc>
        <w:tc>
          <w:tcPr>
            <w:tcW w:w="8060" w:type="dxa"/>
            <w:tcBorders>
              <w:top w:val="single" w:sz="4" w:space="0" w:color="auto"/>
              <w:bottom w:val="single" w:sz="4" w:space="0" w:color="auto"/>
            </w:tcBorders>
          </w:tcPr>
          <w:p w14:paraId="58D30168" w14:textId="77777777" w:rsidR="00015285" w:rsidRPr="00282EBE" w:rsidRDefault="00015285">
            <w:pPr>
              <w:pStyle w:val="Tabletext"/>
            </w:pPr>
            <w:r w:rsidRPr="00282EBE">
              <w:rPr>
                <w:lang w:val="en-AU"/>
              </w:rPr>
              <w:t>Standards developing organisations</w:t>
            </w:r>
          </w:p>
        </w:tc>
      </w:tr>
      <w:tr w:rsidR="00015285" w14:paraId="7CD1B119" w14:textId="77777777">
        <w:trPr>
          <w:cnfStyle w:val="100000000000" w:firstRow="1" w:lastRow="0" w:firstColumn="0" w:lastColumn="0" w:oddVBand="0" w:evenVBand="0" w:oddHBand="0" w:evenHBand="0" w:firstRowFirstColumn="0" w:firstRowLastColumn="0" w:lastRowFirstColumn="0" w:lastRowLastColumn="0"/>
          <w:trHeight w:val="375"/>
        </w:trPr>
        <w:tc>
          <w:tcPr>
            <w:tcW w:w="1636" w:type="dxa"/>
            <w:tcBorders>
              <w:top w:val="single" w:sz="4" w:space="0" w:color="auto"/>
              <w:bottom w:val="single" w:sz="4" w:space="0" w:color="auto"/>
            </w:tcBorders>
          </w:tcPr>
          <w:p w14:paraId="7227D840" w14:textId="77777777" w:rsidR="00015285" w:rsidRPr="00282EBE" w:rsidRDefault="00015285">
            <w:pPr>
              <w:pStyle w:val="Tabletext"/>
            </w:pPr>
            <w:r w:rsidRPr="006F1DC9">
              <w:rPr>
                <w:lang w:val="en-AU"/>
              </w:rPr>
              <w:t>SNOMED</w:t>
            </w:r>
          </w:p>
        </w:tc>
        <w:tc>
          <w:tcPr>
            <w:tcW w:w="8060" w:type="dxa"/>
            <w:tcBorders>
              <w:top w:val="single" w:sz="4" w:space="0" w:color="auto"/>
              <w:bottom w:val="single" w:sz="4" w:space="0" w:color="auto"/>
            </w:tcBorders>
          </w:tcPr>
          <w:p w14:paraId="7D9FF6F3" w14:textId="77777777" w:rsidR="00015285" w:rsidRPr="00282EBE" w:rsidRDefault="00015285">
            <w:pPr>
              <w:pStyle w:val="Tabletext"/>
            </w:pPr>
            <w:r w:rsidRPr="006F1DC9">
              <w:rPr>
                <w:lang w:val="en-AU"/>
              </w:rPr>
              <w:t>Systematized Nomenclature of Medicine</w:t>
            </w:r>
          </w:p>
        </w:tc>
      </w:tr>
      <w:tr w:rsidR="00015285" w14:paraId="158EC881" w14:textId="77777777">
        <w:trPr>
          <w:cnfStyle w:val="100000000000" w:firstRow="1" w:lastRow="0" w:firstColumn="0" w:lastColumn="0" w:oddVBand="0" w:evenVBand="0" w:oddHBand="0" w:evenHBand="0" w:firstRowFirstColumn="0" w:firstRowLastColumn="0" w:lastRowFirstColumn="0" w:lastRowLastColumn="0"/>
          <w:trHeight w:val="495"/>
        </w:trPr>
        <w:tc>
          <w:tcPr>
            <w:tcW w:w="1636" w:type="dxa"/>
            <w:tcBorders>
              <w:top w:val="single" w:sz="4" w:space="0" w:color="auto"/>
            </w:tcBorders>
          </w:tcPr>
          <w:p w14:paraId="138410C8" w14:textId="77777777" w:rsidR="00015285" w:rsidRPr="006F1DC9" w:rsidRDefault="00015285">
            <w:pPr>
              <w:pStyle w:val="Tabletext"/>
            </w:pPr>
          </w:p>
        </w:tc>
        <w:tc>
          <w:tcPr>
            <w:tcW w:w="8060" w:type="dxa"/>
            <w:tcBorders>
              <w:top w:val="single" w:sz="4" w:space="0" w:color="auto"/>
            </w:tcBorders>
          </w:tcPr>
          <w:p w14:paraId="4C849682" w14:textId="77777777" w:rsidR="00015285" w:rsidRPr="006F1DC9" w:rsidRDefault="00015285">
            <w:pPr>
              <w:pStyle w:val="Tabletext"/>
            </w:pPr>
          </w:p>
        </w:tc>
      </w:tr>
    </w:tbl>
    <w:p w14:paraId="21AEB716" w14:textId="77777777" w:rsidR="00015285" w:rsidRPr="00593AF5" w:rsidRDefault="00015285" w:rsidP="00015285">
      <w:pPr>
        <w:pStyle w:val="BodyText"/>
      </w:pPr>
    </w:p>
    <w:p w14:paraId="46B27FA3" w14:textId="77777777" w:rsidR="00015285" w:rsidRDefault="00015285" w:rsidP="00015285">
      <w:pPr>
        <w:pStyle w:val="Headingunnumbered1"/>
      </w:pPr>
      <w:r>
        <w:lastRenderedPageBreak/>
        <w:t>Glossary</w:t>
      </w:r>
    </w:p>
    <w:tbl>
      <w:tblPr>
        <w:tblStyle w:val="TableADHAwide"/>
        <w:tblW w:w="0" w:type="auto"/>
        <w:tblLook w:val="04A0" w:firstRow="1" w:lastRow="0" w:firstColumn="1" w:lastColumn="0" w:noHBand="0" w:noVBand="1"/>
        <w:tblDescription w:val="Glossary"/>
      </w:tblPr>
      <w:tblGrid>
        <w:gridCol w:w="2835"/>
        <w:gridCol w:w="6803"/>
      </w:tblGrid>
      <w:tr w:rsidR="00015285" w:rsidRPr="005E5E8F" w14:paraId="1BD0FDF0" w14:textId="77777777">
        <w:trPr>
          <w:cnfStyle w:val="100000000000" w:firstRow="1" w:lastRow="0" w:firstColumn="0" w:lastColumn="0" w:oddVBand="0" w:evenVBand="0" w:oddHBand="0" w:evenHBand="0" w:firstRowFirstColumn="0" w:firstRowLastColumn="0" w:lastRowFirstColumn="0" w:lastRowLastColumn="0"/>
        </w:trPr>
        <w:tc>
          <w:tcPr>
            <w:tcW w:w="2835" w:type="dxa"/>
            <w:tcBorders>
              <w:bottom w:val="single" w:sz="4" w:space="0" w:color="auto"/>
            </w:tcBorders>
          </w:tcPr>
          <w:p w14:paraId="48D77658" w14:textId="77777777" w:rsidR="00015285" w:rsidRPr="005E5E8F" w:rsidRDefault="00015285">
            <w:pPr>
              <w:pStyle w:val="Tableheader"/>
            </w:pPr>
            <w:r w:rsidRPr="005E5E8F">
              <w:t>Term</w:t>
            </w:r>
          </w:p>
        </w:tc>
        <w:tc>
          <w:tcPr>
            <w:tcW w:w="6803" w:type="dxa"/>
            <w:tcBorders>
              <w:bottom w:val="single" w:sz="4" w:space="0" w:color="auto"/>
            </w:tcBorders>
          </w:tcPr>
          <w:p w14:paraId="0CE3D78D" w14:textId="77777777" w:rsidR="00015285" w:rsidRPr="005E5E8F" w:rsidRDefault="00015285">
            <w:pPr>
              <w:pStyle w:val="Tableheader"/>
            </w:pPr>
            <w:r w:rsidRPr="005E5E8F">
              <w:t>Meaning</w:t>
            </w:r>
          </w:p>
        </w:tc>
      </w:tr>
      <w:tr w:rsidR="00015285" w14:paraId="2860F9F2" w14:textId="77777777">
        <w:trPr>
          <w:cnfStyle w:val="100000000000" w:firstRow="1" w:lastRow="0" w:firstColumn="0" w:lastColumn="0" w:oddVBand="0" w:evenVBand="0" w:oddHBand="0" w:evenHBand="0" w:firstRowFirstColumn="0" w:firstRowLastColumn="0" w:lastRowFirstColumn="0" w:lastRowLastColumn="0"/>
          <w:trHeight w:val="705"/>
        </w:trPr>
        <w:tc>
          <w:tcPr>
            <w:tcW w:w="2835" w:type="dxa"/>
            <w:tcBorders>
              <w:top w:val="single" w:sz="4" w:space="0" w:color="auto"/>
              <w:bottom w:val="single" w:sz="4" w:space="0" w:color="auto"/>
            </w:tcBorders>
          </w:tcPr>
          <w:p w14:paraId="3BAA9F21" w14:textId="77777777" w:rsidR="00015285" w:rsidRDefault="00015285">
            <w:pPr>
              <w:pStyle w:val="Tabletext"/>
              <w:rPr>
                <w:lang w:val="en-AU"/>
              </w:rPr>
            </w:pPr>
            <w:r w:rsidRPr="009A0594">
              <w:rPr>
                <w:lang w:val="en-AU"/>
              </w:rPr>
              <w:t>Australian Immunisation Register</w:t>
            </w:r>
          </w:p>
          <w:p w14:paraId="1BA77EA5" w14:textId="77777777" w:rsidR="00015285" w:rsidRDefault="00015285">
            <w:pPr>
              <w:pStyle w:val="Tabletext"/>
            </w:pPr>
          </w:p>
        </w:tc>
        <w:tc>
          <w:tcPr>
            <w:tcW w:w="6803" w:type="dxa"/>
            <w:tcBorders>
              <w:top w:val="single" w:sz="4" w:space="0" w:color="auto"/>
              <w:bottom w:val="single" w:sz="4" w:space="0" w:color="auto"/>
            </w:tcBorders>
          </w:tcPr>
          <w:p w14:paraId="03B248A0" w14:textId="77777777" w:rsidR="00015285" w:rsidRDefault="00015285">
            <w:pPr>
              <w:pStyle w:val="Tabletext"/>
              <w:rPr>
                <w:lang w:val="en-AU"/>
              </w:rPr>
            </w:pPr>
            <w:r w:rsidRPr="007934E3">
              <w:rPr>
                <w:lang w:val="en-AU"/>
              </w:rPr>
              <w:t>The Australian Immunisation Register (AIR) is a national register which records vaccines given to all people Australia.</w:t>
            </w:r>
          </w:p>
          <w:p w14:paraId="6998DCF1" w14:textId="77777777" w:rsidR="00015285" w:rsidRDefault="00015285">
            <w:pPr>
              <w:pStyle w:val="Tabletext"/>
            </w:pPr>
          </w:p>
        </w:tc>
      </w:tr>
      <w:tr w:rsidR="00015285" w14:paraId="077D029E" w14:textId="77777777">
        <w:trPr>
          <w:cnfStyle w:val="100000000000" w:firstRow="1" w:lastRow="0" w:firstColumn="0" w:lastColumn="0" w:oddVBand="0" w:evenVBand="0" w:oddHBand="0" w:evenHBand="0" w:firstRowFirstColumn="0" w:firstRowLastColumn="0" w:lastRowFirstColumn="0" w:lastRowLastColumn="0"/>
          <w:trHeight w:val="1545"/>
        </w:trPr>
        <w:tc>
          <w:tcPr>
            <w:tcW w:w="2835" w:type="dxa"/>
            <w:tcBorders>
              <w:top w:val="single" w:sz="4" w:space="0" w:color="auto"/>
              <w:bottom w:val="single" w:sz="4" w:space="0" w:color="auto"/>
            </w:tcBorders>
          </w:tcPr>
          <w:p w14:paraId="2B617E13" w14:textId="77777777" w:rsidR="00015285" w:rsidRDefault="00015285">
            <w:pPr>
              <w:pStyle w:val="Tabletext"/>
              <w:rPr>
                <w:lang w:val="en-AU"/>
              </w:rPr>
            </w:pPr>
            <w:r w:rsidRPr="005948A0">
              <w:rPr>
                <w:lang w:val="en-AU"/>
              </w:rPr>
              <w:t>Clinical Information System</w:t>
            </w:r>
          </w:p>
          <w:p w14:paraId="562E6B7A" w14:textId="77777777" w:rsidR="00015285" w:rsidRDefault="00015285">
            <w:pPr>
              <w:pStyle w:val="Tabletext"/>
            </w:pPr>
          </w:p>
          <w:p w14:paraId="4DDE1996" w14:textId="77777777" w:rsidR="00015285" w:rsidRDefault="00015285">
            <w:pPr>
              <w:pStyle w:val="Tabletext"/>
            </w:pPr>
          </w:p>
          <w:p w14:paraId="5C886968" w14:textId="77777777" w:rsidR="00015285" w:rsidRDefault="00015285">
            <w:pPr>
              <w:pStyle w:val="Tabletext"/>
            </w:pPr>
          </w:p>
          <w:p w14:paraId="7840936B" w14:textId="77777777" w:rsidR="00015285" w:rsidRPr="009A0594" w:rsidRDefault="00015285">
            <w:pPr>
              <w:pStyle w:val="Tabletext"/>
            </w:pPr>
          </w:p>
        </w:tc>
        <w:tc>
          <w:tcPr>
            <w:tcW w:w="6803" w:type="dxa"/>
            <w:tcBorders>
              <w:top w:val="single" w:sz="4" w:space="0" w:color="auto"/>
              <w:bottom w:val="single" w:sz="4" w:space="0" w:color="auto"/>
            </w:tcBorders>
          </w:tcPr>
          <w:p w14:paraId="60646B80" w14:textId="77777777" w:rsidR="00015285" w:rsidRPr="007934E3" w:rsidRDefault="00015285">
            <w:pPr>
              <w:pStyle w:val="Tabletext"/>
            </w:pPr>
            <w:r w:rsidRPr="009A0594">
              <w:rPr>
                <w:lang w:val="en-AU"/>
              </w:rPr>
              <w:t>A system that deals with the collection, storage, retrieval, communication and optimal use of health-related data, information, and knowledge. A clinical information system may provide access to information contained in an electronic health record, but it may also provide other functions such as workflow, order entry, and results reporting. A CIS may also serve the roll, or have similar features to, an electronic medicines management system.</w:t>
            </w:r>
          </w:p>
        </w:tc>
      </w:tr>
      <w:tr w:rsidR="00ED5C44" w14:paraId="568ADAD7" w14:textId="77777777">
        <w:trPr>
          <w:cnfStyle w:val="100000000000" w:firstRow="1" w:lastRow="0" w:firstColumn="0" w:lastColumn="0" w:oddVBand="0" w:evenVBand="0" w:oddHBand="0" w:evenHBand="0" w:firstRowFirstColumn="0" w:firstRowLastColumn="0" w:lastRowFirstColumn="0" w:lastRowLastColumn="0"/>
          <w:trHeight w:val="1545"/>
        </w:trPr>
        <w:tc>
          <w:tcPr>
            <w:tcW w:w="2835" w:type="dxa"/>
            <w:tcBorders>
              <w:top w:val="single" w:sz="4" w:space="0" w:color="auto"/>
              <w:bottom w:val="single" w:sz="4" w:space="0" w:color="auto"/>
            </w:tcBorders>
          </w:tcPr>
          <w:p w14:paraId="404B0D12" w14:textId="1B1ED3DC" w:rsidR="00ED5C44" w:rsidRPr="005948A0" w:rsidRDefault="00ED5C44">
            <w:pPr>
              <w:pStyle w:val="Tabletext"/>
            </w:pPr>
            <w:r>
              <w:t>Could</w:t>
            </w:r>
          </w:p>
        </w:tc>
        <w:tc>
          <w:tcPr>
            <w:tcW w:w="6803" w:type="dxa"/>
            <w:tcBorders>
              <w:top w:val="single" w:sz="4" w:space="0" w:color="auto"/>
              <w:bottom w:val="single" w:sz="4" w:space="0" w:color="auto"/>
            </w:tcBorders>
          </w:tcPr>
          <w:p w14:paraId="1A414F45" w14:textId="2734FE65" w:rsidR="00ED5C44" w:rsidRPr="009A0594" w:rsidRDefault="00ED5C44">
            <w:pPr>
              <w:pStyle w:val="Tabletext"/>
            </w:pPr>
            <w:r>
              <w:t xml:space="preserve">It is optional for the solution design to enable, support or make the stated requirement technically possible. </w:t>
            </w:r>
          </w:p>
        </w:tc>
      </w:tr>
      <w:tr w:rsidR="00015285" w14:paraId="2973680B" w14:textId="77777777">
        <w:trPr>
          <w:cnfStyle w:val="100000000000" w:firstRow="1" w:lastRow="0" w:firstColumn="0" w:lastColumn="0" w:oddVBand="0" w:evenVBand="0" w:oddHBand="0" w:evenHBand="0" w:firstRowFirstColumn="0" w:firstRowLastColumn="0" w:lastRowFirstColumn="0" w:lastRowLastColumn="0"/>
          <w:trHeight w:val="510"/>
        </w:trPr>
        <w:tc>
          <w:tcPr>
            <w:tcW w:w="2835" w:type="dxa"/>
            <w:tcBorders>
              <w:top w:val="single" w:sz="4" w:space="0" w:color="auto"/>
              <w:bottom w:val="single" w:sz="4" w:space="0" w:color="auto"/>
            </w:tcBorders>
          </w:tcPr>
          <w:p w14:paraId="61DA1733" w14:textId="77777777" w:rsidR="00015285" w:rsidRDefault="00015285">
            <w:pPr>
              <w:pStyle w:val="Tabletext"/>
              <w:rPr>
                <w:lang w:val="en-AU"/>
              </w:rPr>
            </w:pPr>
            <w:r w:rsidRPr="00F93334">
              <w:rPr>
                <w:lang w:val="en-AU"/>
              </w:rPr>
              <w:t>HI Service</w:t>
            </w:r>
          </w:p>
          <w:p w14:paraId="06B8FB63" w14:textId="77777777" w:rsidR="00015285" w:rsidRPr="005948A0" w:rsidRDefault="00015285">
            <w:pPr>
              <w:pStyle w:val="Tabletext"/>
            </w:pPr>
          </w:p>
        </w:tc>
        <w:tc>
          <w:tcPr>
            <w:tcW w:w="6803" w:type="dxa"/>
            <w:tcBorders>
              <w:top w:val="single" w:sz="4" w:space="0" w:color="auto"/>
              <w:bottom w:val="single" w:sz="4" w:space="0" w:color="auto"/>
            </w:tcBorders>
          </w:tcPr>
          <w:p w14:paraId="0190C21C" w14:textId="658227CA" w:rsidR="00015285" w:rsidRPr="009A0594" w:rsidRDefault="00015285">
            <w:pPr>
              <w:pStyle w:val="Tabletext"/>
            </w:pPr>
            <w:r w:rsidRPr="00C750A2">
              <w:rPr>
                <w:lang w:val="en-AU"/>
              </w:rPr>
              <w:t>The HI Service is a national system for identifying individuals, healthcare providers</w:t>
            </w:r>
            <w:r w:rsidRPr="00C750A2">
              <w:t>,</w:t>
            </w:r>
            <w:r w:rsidRPr="00C750A2">
              <w:rPr>
                <w:lang w:val="en-AU"/>
              </w:rPr>
              <w:t xml:space="preserve"> and organisations, using a healthcare identifier</w:t>
            </w:r>
            <w:r>
              <w:rPr>
                <w:lang w:val="en-AU"/>
              </w:rPr>
              <w:t xml:space="preserve">. </w:t>
            </w:r>
            <w:r w:rsidR="00504C2F">
              <w:rPr>
                <w:lang w:val="en-AU"/>
              </w:rPr>
              <w:t>HIs are assigned to healthcare recipients (</w:t>
            </w:r>
            <w:r w:rsidR="00D900AA">
              <w:rPr>
                <w:lang w:val="en-AU"/>
              </w:rPr>
              <w:t>individuals), individual healthcare providers (also individuals), healthcare provider organisations and healthcare support service providers.</w:t>
            </w:r>
          </w:p>
        </w:tc>
      </w:tr>
      <w:tr w:rsidR="00FE137C" w14:paraId="533A8EA6" w14:textId="77777777">
        <w:trPr>
          <w:cnfStyle w:val="100000000000" w:firstRow="1" w:lastRow="0" w:firstColumn="0" w:lastColumn="0" w:oddVBand="0" w:evenVBand="0" w:oddHBand="0" w:evenHBand="0" w:firstRowFirstColumn="0" w:firstRowLastColumn="0" w:lastRowFirstColumn="0" w:lastRowLastColumn="0"/>
          <w:trHeight w:val="510"/>
        </w:trPr>
        <w:tc>
          <w:tcPr>
            <w:tcW w:w="2835" w:type="dxa"/>
            <w:tcBorders>
              <w:top w:val="single" w:sz="4" w:space="0" w:color="auto"/>
              <w:bottom w:val="single" w:sz="4" w:space="0" w:color="auto"/>
            </w:tcBorders>
          </w:tcPr>
          <w:p w14:paraId="0910741F" w14:textId="0E16D73A" w:rsidR="00FE137C" w:rsidRPr="00F93334" w:rsidRDefault="00FE137C">
            <w:pPr>
              <w:pStyle w:val="Tabletext"/>
            </w:pPr>
            <w:r>
              <w:t>Must</w:t>
            </w:r>
          </w:p>
        </w:tc>
        <w:tc>
          <w:tcPr>
            <w:tcW w:w="6803" w:type="dxa"/>
            <w:tcBorders>
              <w:top w:val="single" w:sz="4" w:space="0" w:color="auto"/>
              <w:bottom w:val="single" w:sz="4" w:space="0" w:color="auto"/>
            </w:tcBorders>
          </w:tcPr>
          <w:p w14:paraId="57437DB6" w14:textId="2FA37C92" w:rsidR="00FE137C" w:rsidRPr="00C750A2" w:rsidRDefault="00FE137C">
            <w:pPr>
              <w:pStyle w:val="Tabletext"/>
            </w:pPr>
            <w:r>
              <w:t>The solution design is expected to enable, support or make the stated requirement technically possible.</w:t>
            </w:r>
          </w:p>
        </w:tc>
      </w:tr>
      <w:tr w:rsidR="00FE137C" w14:paraId="1B793443" w14:textId="77777777">
        <w:trPr>
          <w:cnfStyle w:val="100000000000" w:firstRow="1" w:lastRow="0" w:firstColumn="0" w:lastColumn="0" w:oddVBand="0" w:evenVBand="0" w:oddHBand="0" w:evenHBand="0" w:firstRowFirstColumn="0" w:firstRowLastColumn="0" w:lastRowFirstColumn="0" w:lastRowLastColumn="0"/>
          <w:trHeight w:val="1515"/>
        </w:trPr>
        <w:tc>
          <w:tcPr>
            <w:tcW w:w="2835" w:type="dxa"/>
            <w:tcBorders>
              <w:top w:val="single" w:sz="4" w:space="0" w:color="auto"/>
            </w:tcBorders>
          </w:tcPr>
          <w:p w14:paraId="6085E94F" w14:textId="1E755946" w:rsidR="00FE137C" w:rsidRPr="00FD7B80" w:rsidRDefault="00FE137C">
            <w:pPr>
              <w:pStyle w:val="Tabletext"/>
            </w:pPr>
            <w:r>
              <w:t>Should</w:t>
            </w:r>
          </w:p>
        </w:tc>
        <w:tc>
          <w:tcPr>
            <w:tcW w:w="6803" w:type="dxa"/>
            <w:tcBorders>
              <w:top w:val="single" w:sz="4" w:space="0" w:color="auto"/>
            </w:tcBorders>
          </w:tcPr>
          <w:p w14:paraId="0C545CCF" w14:textId="3BCF6C8B" w:rsidR="00FE137C" w:rsidRPr="00177501" w:rsidRDefault="00FE137C">
            <w:pPr>
              <w:pStyle w:val="Tabletext"/>
            </w:pPr>
            <w:r>
              <w:t xml:space="preserve">It is desirable for the solution design to enable, support or make the stated requirement technically possible. </w:t>
            </w:r>
          </w:p>
        </w:tc>
      </w:tr>
      <w:tr w:rsidR="00015285" w14:paraId="59161CBD" w14:textId="77777777">
        <w:trPr>
          <w:cnfStyle w:val="100000000000" w:firstRow="1" w:lastRow="0" w:firstColumn="0" w:lastColumn="0" w:oddVBand="0" w:evenVBand="0" w:oddHBand="0" w:evenHBand="0" w:firstRowFirstColumn="0" w:firstRowLastColumn="0" w:lastRowFirstColumn="0" w:lastRowLastColumn="0"/>
          <w:trHeight w:val="1515"/>
        </w:trPr>
        <w:tc>
          <w:tcPr>
            <w:tcW w:w="2835" w:type="dxa"/>
            <w:tcBorders>
              <w:top w:val="single" w:sz="4" w:space="0" w:color="auto"/>
            </w:tcBorders>
          </w:tcPr>
          <w:p w14:paraId="4B6B267E" w14:textId="77777777" w:rsidR="00015285" w:rsidRPr="00F93334" w:rsidRDefault="00015285">
            <w:pPr>
              <w:pStyle w:val="Tabletext"/>
            </w:pPr>
            <w:r w:rsidRPr="00FD7B80">
              <w:rPr>
                <w:lang w:val="en-AU"/>
              </w:rPr>
              <w:t>Standard</w:t>
            </w:r>
          </w:p>
        </w:tc>
        <w:tc>
          <w:tcPr>
            <w:tcW w:w="6803" w:type="dxa"/>
            <w:tcBorders>
              <w:top w:val="single" w:sz="4" w:space="0" w:color="auto"/>
            </w:tcBorders>
          </w:tcPr>
          <w:p w14:paraId="68B09377" w14:textId="77777777" w:rsidR="00015285" w:rsidRPr="00C750A2" w:rsidRDefault="00015285">
            <w:pPr>
              <w:pStyle w:val="Tabletext"/>
            </w:pPr>
            <w:r w:rsidRPr="00177501">
              <w:rPr>
                <w:lang w:val="en-AU"/>
              </w:rPr>
              <w:t>Standards are voluntary documents that set out specifications, procedures and guidelines that aim to ensure products, services, and systems are safe, consistent, and reliable.</w:t>
            </w:r>
          </w:p>
        </w:tc>
      </w:tr>
    </w:tbl>
    <w:p w14:paraId="405956B4" w14:textId="77777777" w:rsidR="00015285" w:rsidRDefault="00015285" w:rsidP="00015285">
      <w:pPr>
        <w:pStyle w:val="BodyText"/>
        <w:ind w:left="0"/>
      </w:pPr>
    </w:p>
    <w:p w14:paraId="3E5FFB47" w14:textId="77777777" w:rsidR="00015285" w:rsidRPr="00BD3D48" w:rsidRDefault="00015285" w:rsidP="00015285">
      <w:pPr>
        <w:pStyle w:val="Headingunnumbered1"/>
      </w:pPr>
      <w:r>
        <w:lastRenderedPageBreak/>
        <w:t>References</w:t>
      </w:r>
    </w:p>
    <w:p w14:paraId="03379C00" w14:textId="77777777" w:rsidR="00015285" w:rsidRDefault="00015285" w:rsidP="00015285">
      <w:pPr>
        <w:pStyle w:val="Referencebodytext"/>
        <w:ind w:left="1701" w:hanging="1700"/>
      </w:pPr>
      <w:r>
        <w:t>AGENCY2023</w:t>
      </w:r>
      <w:r>
        <w:tab/>
      </w:r>
      <w:hyperlink r:id="rId31" w:history="1">
        <w:r w:rsidRPr="007F5C14">
          <w:rPr>
            <w:rStyle w:val="Hyperlink"/>
            <w:i/>
          </w:rPr>
          <w:t>National Healthcare Interoperability Plan 2023-2028</w:t>
        </w:r>
      </w:hyperlink>
      <w:r>
        <w:t>, Australian Digital Health Agency, 2023</w:t>
      </w:r>
    </w:p>
    <w:p w14:paraId="0768713D" w14:textId="77777777" w:rsidR="00015285" w:rsidRDefault="00015285" w:rsidP="00015285">
      <w:pPr>
        <w:pStyle w:val="Referencebodytext"/>
        <w:ind w:left="1701" w:hanging="1700"/>
      </w:pPr>
      <w:r w:rsidRPr="004B59F2">
        <w:t>CYBER2023</w:t>
      </w:r>
      <w:r>
        <w:tab/>
      </w:r>
      <w:hyperlink r:id="rId32" w:history="1">
        <w:r w:rsidRPr="00C515E0">
          <w:rPr>
            <w:rStyle w:val="Hyperlink"/>
            <w:i/>
          </w:rPr>
          <w:t>2023-2030 Australian Cyber Security Strategy</w:t>
        </w:r>
        <w:r w:rsidRPr="00C515E0">
          <w:rPr>
            <w:rStyle w:val="Hyperlink"/>
          </w:rPr>
          <w:t>,</w:t>
        </w:r>
      </w:hyperlink>
      <w:r w:rsidRPr="004B59F2">
        <w:t xml:space="preserve"> Department of Home Affairs, February 2023</w:t>
      </w:r>
    </w:p>
    <w:p w14:paraId="4CCCDE58" w14:textId="77777777" w:rsidR="00015285" w:rsidRDefault="00015285" w:rsidP="00015285">
      <w:pPr>
        <w:pStyle w:val="Referencebodytext"/>
        <w:ind w:left="1701" w:hanging="1700"/>
      </w:pPr>
      <w:r>
        <w:t xml:space="preserve">AGENCY2024b    </w:t>
      </w:r>
      <w:r w:rsidRPr="001B161D">
        <w:rPr>
          <w:i/>
          <w:iCs/>
        </w:rPr>
        <w:t xml:space="preserve">  </w:t>
      </w:r>
      <w:hyperlink r:id="rId33" w:history="1">
        <w:r w:rsidRPr="001B161D">
          <w:rPr>
            <w:rStyle w:val="Hyperlink"/>
            <w:i/>
            <w:iCs/>
          </w:rPr>
          <w:t>Provider Connect Australia™ (PCA™),</w:t>
        </w:r>
      </w:hyperlink>
      <w:r>
        <w:t xml:space="preserve"> Australian Digital Health Agency, 2024 </w:t>
      </w:r>
    </w:p>
    <w:p w14:paraId="6A7AB4BE" w14:textId="77777777" w:rsidR="00015285" w:rsidRDefault="00015285" w:rsidP="00015285">
      <w:pPr>
        <w:pStyle w:val="Referencebodytext"/>
        <w:ind w:left="1701" w:hanging="1700"/>
      </w:pPr>
      <w:r>
        <w:t>AGENCY2025a</w:t>
      </w:r>
      <w:r>
        <w:tab/>
      </w:r>
      <w:hyperlink r:id="rId34" w:history="1">
        <w:r w:rsidRPr="007F5C14">
          <w:rPr>
            <w:rStyle w:val="Hyperlink"/>
            <w:i/>
          </w:rPr>
          <w:t>Healthcare Identifiers Service Conformance Assessment Scheme</w:t>
        </w:r>
      </w:hyperlink>
      <w:r>
        <w:t>, Australian Digital Health Agency, 2025</w:t>
      </w:r>
    </w:p>
    <w:p w14:paraId="0074C554" w14:textId="77777777" w:rsidR="00015285" w:rsidRDefault="00015285" w:rsidP="00015285">
      <w:pPr>
        <w:pStyle w:val="Referencebodytext"/>
        <w:ind w:left="1701" w:hanging="1700"/>
      </w:pPr>
      <w:r>
        <w:t>AGENCY2025b</w:t>
      </w:r>
      <w:r>
        <w:tab/>
      </w:r>
      <w:hyperlink r:id="rId35" w:history="1">
        <w:r w:rsidRPr="007F5C14">
          <w:rPr>
            <w:rStyle w:val="Hyperlink"/>
            <w:i/>
          </w:rPr>
          <w:t>Aged Care Clinical Information System Standards</w:t>
        </w:r>
      </w:hyperlink>
      <w:r>
        <w:t>, v1.0, Australian Digital Health Agency, April 2025</w:t>
      </w:r>
    </w:p>
    <w:p w14:paraId="1AC2D500" w14:textId="77777777" w:rsidR="00015285" w:rsidRDefault="00015285" w:rsidP="00015285">
      <w:pPr>
        <w:pStyle w:val="Referencebodytext"/>
        <w:ind w:left="1701" w:hanging="1700"/>
      </w:pPr>
      <w:r>
        <w:t>AGENCY2025c</w:t>
      </w:r>
      <w:r>
        <w:tab/>
      </w:r>
      <w:hyperlink r:id="rId36" w:history="1">
        <w:r w:rsidRPr="00E81A84">
          <w:rPr>
            <w:rStyle w:val="Hyperlink"/>
            <w:i/>
            <w:iCs/>
          </w:rPr>
          <w:t>General Practitioner Clinical Information System Standards Recommended minimum software requirements</w:t>
        </w:r>
      </w:hyperlink>
      <w:r w:rsidRPr="00E81A84">
        <w:rPr>
          <w:i/>
          <w:iCs/>
        </w:rPr>
        <w:t>,</w:t>
      </w:r>
      <w:r>
        <w:t xml:space="preserve"> Australian Digital Health Agency, 2025 </w:t>
      </w:r>
    </w:p>
    <w:p w14:paraId="3F721E4B" w14:textId="77777777" w:rsidR="00015285" w:rsidRDefault="00015285" w:rsidP="00015285">
      <w:pPr>
        <w:pStyle w:val="Referencebodytext"/>
        <w:ind w:left="1701" w:hanging="1700"/>
      </w:pPr>
      <w:r>
        <w:t>AGENCY2025d</w:t>
      </w:r>
      <w:r>
        <w:tab/>
      </w:r>
      <w:hyperlink r:id="rId37" w:history="1">
        <w:r w:rsidRPr="007F5C14">
          <w:rPr>
            <w:rStyle w:val="Hyperlink"/>
            <w:i/>
          </w:rPr>
          <w:t>Discharge Summary</w:t>
        </w:r>
        <w:r w:rsidRPr="00F04AE9">
          <w:rPr>
            <w:rStyle w:val="Hyperlink"/>
          </w:rPr>
          <w:t>,</w:t>
        </w:r>
      </w:hyperlink>
      <w:r>
        <w:t xml:space="preserve"> v1.6, Australian Digital Health Agency, June 2025</w:t>
      </w:r>
    </w:p>
    <w:p w14:paraId="1800F88E" w14:textId="77777777" w:rsidR="00015285" w:rsidRDefault="00015285" w:rsidP="00015285">
      <w:pPr>
        <w:pStyle w:val="Referencebodytext"/>
        <w:ind w:left="1701" w:hanging="1700"/>
      </w:pPr>
      <w:r>
        <w:t xml:space="preserve">AGENCY2025e    </w:t>
      </w:r>
      <w:r w:rsidRPr="00135263">
        <w:rPr>
          <w:i/>
          <w:iCs/>
        </w:rPr>
        <w:t xml:space="preserve"> </w:t>
      </w:r>
      <w:hyperlink r:id="rId38" w:history="1">
        <w:r w:rsidRPr="00135263">
          <w:rPr>
            <w:rStyle w:val="Hyperlink"/>
            <w:i/>
            <w:iCs/>
          </w:rPr>
          <w:t>Digital Health Standards</w:t>
        </w:r>
      </w:hyperlink>
      <w:r>
        <w:t>, Australian Digital Health Agency, November 2025</w:t>
      </w:r>
    </w:p>
    <w:p w14:paraId="784C1E86" w14:textId="2D143337" w:rsidR="00015285" w:rsidRDefault="00015285" w:rsidP="00015285">
      <w:pPr>
        <w:pStyle w:val="Referencebodytext"/>
        <w:ind w:left="1701" w:hanging="1700"/>
      </w:pPr>
      <w:r>
        <w:t xml:space="preserve">AGENCY2025f      </w:t>
      </w:r>
      <w:hyperlink r:id="rId39" w:history="1">
        <w:r w:rsidRPr="00DB7F4E">
          <w:rPr>
            <w:rStyle w:val="Hyperlink"/>
            <w:i/>
            <w:iCs/>
          </w:rPr>
          <w:t>My Health Record Connecting Systems- Security Conformance Profile,</w:t>
        </w:r>
      </w:hyperlink>
      <w:r>
        <w:t xml:space="preserve"> v1.0.1, Australian Digital Health Agency, November 2025</w:t>
      </w:r>
    </w:p>
    <w:p w14:paraId="1B3BEAB3" w14:textId="74972E6F" w:rsidR="00015285" w:rsidRDefault="00015285" w:rsidP="00015285">
      <w:pPr>
        <w:pStyle w:val="Referencebodytext"/>
        <w:ind w:left="1701" w:hanging="1700"/>
      </w:pPr>
      <w:r>
        <w:t>AGENCY2026</w:t>
      </w:r>
      <w:r w:rsidR="00AA6BB4">
        <w:t xml:space="preserve">      </w:t>
      </w:r>
      <w:hyperlink r:id="rId40" w:history="1">
        <w:r w:rsidRPr="00135263">
          <w:rPr>
            <w:rStyle w:val="Hyperlink"/>
            <w:i/>
            <w:iCs/>
          </w:rPr>
          <w:t>Standards Framework</w:t>
        </w:r>
      </w:hyperlink>
      <w:r>
        <w:t>, Australian Digital Health Agency, January 2026</w:t>
      </w:r>
    </w:p>
    <w:p w14:paraId="64A79DC8" w14:textId="7E1E9980" w:rsidR="00015285" w:rsidRDefault="00EB4F16" w:rsidP="00015285">
      <w:pPr>
        <w:pStyle w:val="Referencebodytext"/>
      </w:pPr>
      <w:r>
        <w:t>ACSC</w:t>
      </w:r>
      <w:r w:rsidR="00C00491">
        <w:t>2024</w:t>
      </w:r>
      <w:r w:rsidR="00C00491" w:rsidRPr="00AA6BB4">
        <w:rPr>
          <w:i/>
          <w:iCs/>
        </w:rPr>
        <w:tab/>
      </w:r>
      <w:r w:rsidR="00AA6BB4">
        <w:rPr>
          <w:i/>
          <w:iCs/>
        </w:rPr>
        <w:t xml:space="preserve"> </w:t>
      </w:r>
      <w:r w:rsidR="00C00491" w:rsidRPr="00AA6BB4">
        <w:rPr>
          <w:i/>
          <w:iCs/>
        </w:rPr>
        <w:t xml:space="preserve"> </w:t>
      </w:r>
      <w:hyperlink r:id="rId41" w:history="1">
        <w:r w:rsidR="00C00491" w:rsidRPr="00AA6BB4">
          <w:rPr>
            <w:rStyle w:val="Hyperlink"/>
            <w:i/>
            <w:iCs/>
          </w:rPr>
          <w:t>Secure by Design Foundations</w:t>
        </w:r>
      </w:hyperlink>
      <w:r w:rsidR="00C00491">
        <w:t>, Australian Cyber Security Centre, July 2024</w:t>
      </w:r>
    </w:p>
    <w:p w14:paraId="59BF3A67" w14:textId="53E56E70" w:rsidR="00A56A18" w:rsidRDefault="00A56A18" w:rsidP="00015285">
      <w:pPr>
        <w:pStyle w:val="Referencebodytext"/>
      </w:pPr>
      <w:r>
        <w:t>ACSC2025</w:t>
      </w:r>
      <w:r>
        <w:tab/>
      </w:r>
      <w:r w:rsidRPr="000146B4">
        <w:rPr>
          <w:i/>
          <w:iCs/>
        </w:rPr>
        <w:tab/>
      </w:r>
      <w:hyperlink r:id="rId42" w:history="1">
        <w:r w:rsidR="00E742E9" w:rsidRPr="000146B4">
          <w:rPr>
            <w:rStyle w:val="Hyperlink"/>
            <w:i/>
            <w:iCs/>
          </w:rPr>
          <w:t>Guidelines for Software Development</w:t>
        </w:r>
      </w:hyperlink>
      <w:r w:rsidR="00E742E9">
        <w:t xml:space="preserve">, Australian Cyber Security Centre, December 2025 </w:t>
      </w:r>
    </w:p>
    <w:p w14:paraId="4F08644A" w14:textId="77777777" w:rsidR="00C00491" w:rsidRDefault="00C00491" w:rsidP="00015285">
      <w:pPr>
        <w:pStyle w:val="Referencebodytext"/>
      </w:pPr>
    </w:p>
    <w:p w14:paraId="3CC1CE1A" w14:textId="77777777" w:rsidR="00196D4C" w:rsidRDefault="00196D4C" w:rsidP="00277EED">
      <w:pPr>
        <w:pStyle w:val="BodyText"/>
        <w:ind w:left="0"/>
      </w:pPr>
    </w:p>
    <w:sectPr w:rsidR="00196D4C" w:rsidSect="000E5C8C">
      <w:headerReference w:type="even" r:id="rId43"/>
      <w:headerReference w:type="default" r:id="rId44"/>
      <w:footerReference w:type="even" r:id="rId45"/>
      <w:footerReference w:type="default" r:id="rId46"/>
      <w:headerReference w:type="first" r:id="rId4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DD3D" w14:textId="77777777" w:rsidR="006F5384" w:rsidRDefault="006F5384" w:rsidP="00761525">
      <w:pPr>
        <w:spacing w:after="0"/>
      </w:pPr>
      <w:r>
        <w:separator/>
      </w:r>
    </w:p>
    <w:p w14:paraId="1318571D" w14:textId="77777777" w:rsidR="006F5384" w:rsidRDefault="006F5384"/>
    <w:p w14:paraId="27D2A105" w14:textId="77777777" w:rsidR="006F5384" w:rsidRDefault="006F5384"/>
  </w:endnote>
  <w:endnote w:type="continuationSeparator" w:id="0">
    <w:p w14:paraId="53C2CDFA" w14:textId="77777777" w:rsidR="006F5384" w:rsidRDefault="006F5384" w:rsidP="00761525">
      <w:pPr>
        <w:spacing w:after="0"/>
      </w:pPr>
      <w:r>
        <w:continuationSeparator/>
      </w:r>
    </w:p>
    <w:p w14:paraId="7364C66F" w14:textId="77777777" w:rsidR="006F5384" w:rsidRDefault="006F5384"/>
    <w:p w14:paraId="7C1D8FA0" w14:textId="77777777" w:rsidR="006F5384" w:rsidRDefault="006F5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416C" w14:textId="77777777" w:rsidR="00383728" w:rsidRPr="00131732" w:rsidRDefault="00383728"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70C3" w14:textId="4041B470" w:rsidR="008C2D92" w:rsidRDefault="006F5786" w:rsidP="005D68EF">
    <w:pPr>
      <w:pStyle w:val="Footer"/>
      <w:tabs>
        <w:tab w:val="clear" w:pos="4820"/>
        <w:tab w:val="clear" w:pos="9639"/>
      </w:tabs>
      <w:rPr>
        <w:bCs/>
        <w:noProof/>
        <w:lang w:val="en-US"/>
      </w:rPr>
    </w:pPr>
    <w:sdt>
      <w:sdtPr>
        <w:rPr>
          <w:noProof/>
        </w:rPr>
        <w:alias w:val="Date Of Approval"/>
        <w:tag w:val="DateOfApproval"/>
        <w:id w:val="-38977675"/>
        <w:lock w:val="sdtLocked"/>
        <w:placeholder>
          <w:docPart w:val="83E9450988D24BDCA13F8FD30044982C"/>
        </w:placeholder>
        <w:showingPlcHdr/>
        <w:dataBinding w:xpath="/root[1]/dateOfApproval[1]" w:storeItemID="{E2F2F3AA-4CD9-4DBD-A736-CDA785365897}"/>
        <w:date w:fullDate="2022-01-19T00:00:00Z">
          <w:dateFormat w:val="d MMMM yyyy"/>
          <w:lid w:val="en-AU"/>
          <w:storeMappedDataAs w:val="dateTime"/>
          <w:calendar w:val="gregorian"/>
        </w:date>
      </w:sdtPr>
      <w:sdtEndPr/>
      <w:sdtContent>
        <w:r w:rsidR="00231874" w:rsidRPr="00D5549F">
          <w:rPr>
            <w:rStyle w:val="PlaceholderText"/>
            <w:szCs w:val="16"/>
          </w:rPr>
          <w:t>[To be approved]</w:t>
        </w:r>
        <w:r w:rsidR="00231874">
          <w:rPr>
            <w:noProof/>
          </w:rPr>
          <w:t xml:space="preserve"> </w:t>
        </w:r>
      </w:sdtContent>
    </w:sdt>
    <w:r w:rsidR="0084268B">
      <w:rPr>
        <w:noProof/>
      </w:rPr>
      <w:t xml:space="preserve"> </w:t>
    </w:r>
    <w:r w:rsidR="009D79A1">
      <w:rPr>
        <w:rStyle w:val="PageNumber"/>
      </w:rPr>
      <w:ptab w:relativeTo="margin" w:alignment="center" w:leader="none"/>
    </w:r>
    <w:r w:rsidR="00D5549F" w:rsidRPr="001368BA">
      <w:rPr>
        <w:szCs w:val="16"/>
      </w:rPr>
      <w:t xml:space="preserve"> </w:t>
    </w:r>
    <w:sdt>
      <w:sdtPr>
        <w:rPr>
          <w:szCs w:val="16"/>
        </w:rPr>
        <w:alias w:val="Status"/>
        <w:tag w:val="DocStatus"/>
        <w:id w:val="-1284025471"/>
        <w:placeholder>
          <w:docPart w:val="7A172BB716D94F3D850BDD382401BF5F"/>
        </w:placeholder>
        <w:dataBinding w:xpath="/root[1]/DocStatus[1]" w:storeItemID="{E2F2F3AA-4CD9-4DBD-A736-CDA785365897}"/>
        <w:comboBox w:lastValue="Draft">
          <w:listItem w:value="Choose an item."/>
          <w:listItem w:displayText="Draft" w:value="Draft"/>
          <w:listItem w:displayText="Awaiting approval" w:value="Awaiting approval"/>
          <w:listItem w:displayText="Approved" w:value="Approved"/>
          <w:listItem w:displayText=" " w:value="  "/>
        </w:comboBox>
      </w:sdtPr>
      <w:sdtEndPr/>
      <w:sdtContent>
        <w:r w:rsidR="00CE6D05">
          <w:rPr>
            <w:szCs w:val="16"/>
          </w:rPr>
          <w:t>Draft</w:t>
        </w:r>
      </w:sdtContent>
    </w:sdt>
    <w:r w:rsidR="00D5549F" w:rsidRPr="001368BA">
      <w:rPr>
        <w:szCs w:val="16"/>
      </w:rPr>
      <w:t xml:space="preserve"> </w:t>
    </w:r>
    <w:sdt>
      <w:sdtPr>
        <w:rPr>
          <w:szCs w:val="16"/>
        </w:rPr>
        <w:alias w:val="Audience"/>
        <w:tag w:val="Audience"/>
        <w:id w:val="-638033389"/>
        <w:placeholder>
          <w:docPart w:val="5693B6D0FFED486886F095479CEA6463"/>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E81A84">
          <w:rPr>
            <w:szCs w:val="16"/>
          </w:rPr>
          <w:t>for external</w:t>
        </w:r>
      </w:sdtContent>
    </w:sdt>
    <w:r w:rsidR="00D5549F" w:rsidRPr="001368BA">
      <w:rPr>
        <w:szCs w:val="16"/>
      </w:rPr>
      <w:t xml:space="preserve"> </w:t>
    </w:r>
    <w:sdt>
      <w:sdtPr>
        <w:rPr>
          <w:szCs w:val="16"/>
        </w:rPr>
        <w:alias w:val="Intended use of approved document"/>
        <w:tag w:val="IntendedUse"/>
        <w:id w:val="-952159881"/>
        <w:placeholder>
          <w:docPart w:val="AFF0FF34EEA5495C80FAE8161A89DD01"/>
        </w:placeholder>
        <w:dataBinding w:xpath="/root[1]/IntendedUse[1]" w:storeItemID="{E2F2F3AA-4CD9-4DBD-A736-CDA785365897}"/>
        <w:comboBox w:lastValue="consultation">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E81A84">
          <w:rPr>
            <w:szCs w:val="16"/>
          </w:rPr>
          <w:t>consultation</w:t>
        </w:r>
      </w:sdtContent>
    </w:sdt>
    <w:r w:rsidR="00D5549F" w:rsidRPr="001368BA">
      <w:rPr>
        <w:szCs w:val="16"/>
        <w:lang w:eastAsia="en-AU"/>
      </w:rPr>
      <w:t xml:space="preserve"> </w:t>
    </w:r>
    <w:r w:rsidR="009D79A1">
      <w:rPr>
        <w:rStyle w:val="PageNumber"/>
      </w:rPr>
      <w:ptab w:relativeTo="margin" w:alignment="right" w:leader="none"/>
    </w:r>
    <w:r w:rsidR="00D5549F" w:rsidRPr="00226B6E">
      <w:rPr>
        <w:rStyle w:val="PageNumber"/>
      </w:rPr>
      <w:fldChar w:fldCharType="begin"/>
    </w:r>
    <w:r w:rsidR="00D5549F" w:rsidRPr="00226B6E">
      <w:rPr>
        <w:rStyle w:val="PageNumber"/>
      </w:rPr>
      <w:instrText xml:space="preserve"> PAGE  \* Arabic  \* MERGEFORMAT </w:instrText>
    </w:r>
    <w:r w:rsidR="00D5549F" w:rsidRPr="00226B6E">
      <w:rPr>
        <w:rStyle w:val="PageNumber"/>
      </w:rPr>
      <w:fldChar w:fldCharType="separate"/>
    </w:r>
    <w:r w:rsidR="00F32DAC">
      <w:rPr>
        <w:rStyle w:val="PageNumber"/>
        <w:noProof/>
      </w:rPr>
      <w:t>10</w:t>
    </w:r>
    <w:r w:rsidR="00D5549F" w:rsidRPr="00226B6E">
      <w:rPr>
        <w:rStyle w:val="PageNumber"/>
      </w:rPr>
      <w:fldChar w:fldCharType="end"/>
    </w:r>
    <w:r w:rsidR="00D5549F" w:rsidRPr="00226B6E">
      <w:rPr>
        <w:rStyle w:val="PageNumber"/>
      </w:rPr>
      <w:t xml:space="preserve"> of </w:t>
    </w:r>
    <w:r w:rsidR="00D5549F" w:rsidRPr="00226B6E">
      <w:rPr>
        <w:rStyle w:val="PageNumber"/>
      </w:rPr>
      <w:fldChar w:fldCharType="begin"/>
    </w:r>
    <w:r w:rsidR="00D5549F" w:rsidRPr="00226B6E">
      <w:rPr>
        <w:rStyle w:val="PageNumber"/>
      </w:rPr>
      <w:instrText xml:space="preserve"> NUMPAGES  \* Arabic  \* MERGEFORMAT </w:instrText>
    </w:r>
    <w:r w:rsidR="00D5549F" w:rsidRPr="00226B6E">
      <w:rPr>
        <w:rStyle w:val="PageNumber"/>
      </w:rPr>
      <w:fldChar w:fldCharType="separate"/>
    </w:r>
    <w:r w:rsidR="00F3407D">
      <w:rPr>
        <w:rStyle w:val="PageNumber"/>
        <w:noProof/>
      </w:rPr>
      <w:t>1</w:t>
    </w:r>
    <w:r w:rsidR="00D5549F" w:rsidRPr="00226B6E">
      <w:rPr>
        <w:rStyle w:val="PageNumber"/>
      </w:rPr>
      <w:fldChar w:fldCharType="end"/>
    </w:r>
  </w:p>
  <w:p w14:paraId="11C19F3E" w14:textId="73AB7745" w:rsidR="00383728" w:rsidRDefault="006F5786" w:rsidP="005D68EF">
    <w:pPr>
      <w:pStyle w:val="Footer"/>
      <w:tabs>
        <w:tab w:val="clear" w:pos="4820"/>
        <w:tab w:val="clear" w:pos="9639"/>
      </w:tabs>
    </w:pPr>
    <w:sdt>
      <w:sdtPr>
        <w:rPr>
          <w:szCs w:val="16"/>
        </w:rPr>
        <w:alias w:val="Document identifier"/>
        <w:tag w:val="DocumentID"/>
        <w:id w:val="-206023234"/>
        <w:placeholder>
          <w:docPart w:val="4EF6C1CCFDBF4CD98949EB302F408E71"/>
        </w:placeholder>
        <w:dataBinding w:xpath="/root[1]/DocumentID[1]" w:storeItemID="{E2F2F3AA-4CD9-4DBD-A736-CDA785365897}"/>
        <w:text/>
      </w:sdtPr>
      <w:sdtEndPr/>
      <w:sdtContent>
        <w:r w:rsidR="00DA4103">
          <w:rPr>
            <w:szCs w:val="16"/>
          </w:rPr>
          <w:t>DH-4298:2026</w:t>
        </w:r>
      </w:sdtContent>
    </w:sdt>
    <w:r w:rsidR="00D5549F">
      <w:rPr>
        <w:bCs/>
        <w:noProof/>
        <w:lang w:val="en-US"/>
      </w:rPr>
      <w:t xml:space="preserve"> </w:t>
    </w:r>
    <w:r w:rsidR="008C2D92">
      <w:rPr>
        <w:bCs/>
        <w:noProof/>
        <w:lang w:val="en-US"/>
      </w:rPr>
      <w:ptab w:relativeTo="margin" w:alignment="right" w:leader="none"/>
    </w:r>
    <w:sdt>
      <w:sdtPr>
        <w:rPr>
          <w:noProof/>
        </w:rPr>
        <w:alias w:val="Document version number"/>
        <w:tag w:val="DocumentVersionNumber"/>
        <w:id w:val="-1469979128"/>
        <w:placeholder>
          <w:docPart w:val="F0D5C821F50D4104B9AE42C750D5889F"/>
        </w:placeholder>
        <w:dataBinding w:xpath="/root[1]/DocumentVersionNumber[1]" w:storeItemID="{E2F2F3AA-4CD9-4DBD-A736-CDA785365897}"/>
        <w:comboBox w:lastValue="Rev version 13">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EndPr/>
      <w:sdtContent>
        <w:r w:rsidR="001910FC">
          <w:rPr>
            <w:noProof/>
          </w:rPr>
          <w:t>Rev version 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8177" w14:textId="77777777" w:rsidR="00091598" w:rsidRPr="00CB01F8" w:rsidRDefault="00091598"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alias w:val="Even page footer"/>
      <w:tag w:val="Even page footer"/>
      <w:id w:val="-491488028"/>
      <w:lock w:val="sdtLocked"/>
    </w:sdtPr>
    <w:sdtEndPr>
      <w:rPr>
        <w:rStyle w:val="DefaultParagraphFont"/>
      </w:rPr>
    </w:sdtEndPr>
    <w:sdtContent>
      <w:p w14:paraId="2F5065AF" w14:textId="4EDDFE56" w:rsidR="008C2D92" w:rsidRDefault="00707F86"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sidR="00F472D8">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sidR="00F472D8">
          <w:rPr>
            <w:rStyle w:val="PageNumber"/>
            <w:noProof/>
          </w:rPr>
          <w:t>10</w:t>
        </w:r>
        <w:r w:rsidRPr="00226B6E">
          <w:rPr>
            <w:rStyle w:val="PageNumber"/>
          </w:rPr>
          <w:fldChar w:fldCharType="end"/>
        </w:r>
        <w:r w:rsidRPr="00707F86">
          <w:rPr>
            <w:rStyle w:val="PageNumber"/>
          </w:rPr>
          <w:t xml:space="preserve"> </w:t>
        </w:r>
        <w:r w:rsidR="00D5549F">
          <w:rPr>
            <w:rStyle w:val="PageNumber"/>
          </w:rPr>
          <w:ptab w:relativeTo="margin" w:alignment="center" w:leader="none"/>
        </w:r>
        <w:r w:rsidR="00D5549F" w:rsidRPr="001368BA">
          <w:rPr>
            <w:szCs w:val="16"/>
          </w:rPr>
          <w:t xml:space="preserve"> </w:t>
        </w:r>
        <w:sdt>
          <w:sdtPr>
            <w:rPr>
              <w:szCs w:val="16"/>
            </w:rPr>
            <w:alias w:val="Status"/>
            <w:tag w:val="DocStatus"/>
            <w:id w:val="-1621290609"/>
            <w:lock w:val="sdtLocked"/>
            <w:dataBinding w:xpath="/root[1]/DocStatus[1]" w:storeItemID="{E2F2F3AA-4CD9-4DBD-A736-CDA785365897}"/>
            <w:comboBox w:lastValue="Draft">
              <w:listItem w:value="Choose an item."/>
              <w:listItem w:displayText="Draft" w:value="Draft"/>
              <w:listItem w:displayText="Awaiting approval" w:value="Awaiting approval"/>
              <w:listItem w:displayText="Approved" w:value="Approved"/>
              <w:listItem w:displayText=" " w:value="  "/>
            </w:comboBox>
          </w:sdtPr>
          <w:sdtEndPr/>
          <w:sdtContent>
            <w:r w:rsidR="00CE6D05">
              <w:rPr>
                <w:szCs w:val="16"/>
              </w:rPr>
              <w:t>Draft</w:t>
            </w:r>
          </w:sdtContent>
        </w:sdt>
        <w:r w:rsidR="00D5549F" w:rsidRPr="001368BA">
          <w:rPr>
            <w:szCs w:val="16"/>
          </w:rPr>
          <w:t xml:space="preserve"> </w:t>
        </w:r>
        <w:sdt>
          <w:sdtPr>
            <w:rPr>
              <w:szCs w:val="16"/>
            </w:rPr>
            <w:alias w:val="Audience"/>
            <w:tag w:val="Audience"/>
            <w:id w:val="-742412797"/>
            <w:lock w:val="sdtLocked"/>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E81A84">
              <w:rPr>
                <w:szCs w:val="16"/>
              </w:rPr>
              <w:t>for external</w:t>
            </w:r>
          </w:sdtContent>
        </w:sdt>
        <w:r w:rsidR="00D5549F" w:rsidRPr="001368BA">
          <w:rPr>
            <w:szCs w:val="16"/>
          </w:rPr>
          <w:t xml:space="preserve"> </w:t>
        </w:r>
        <w:sdt>
          <w:sdtPr>
            <w:rPr>
              <w:szCs w:val="16"/>
            </w:rPr>
            <w:alias w:val="Intended use of approved document"/>
            <w:tag w:val="IntendedUse"/>
            <w:id w:val="454061892"/>
            <w:lock w:val="sdtLocked"/>
            <w:dataBinding w:xpath="/root[1]/IntendedUse[1]" w:storeItemID="{E2F2F3AA-4CD9-4DBD-A736-CDA785365897}"/>
            <w:comboBox w:lastValue="consultation">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E81A84">
              <w:rPr>
                <w:szCs w:val="16"/>
              </w:rPr>
              <w:t>consultation</w:t>
            </w:r>
          </w:sdtContent>
        </w:sdt>
        <w:r w:rsidR="00D5549F" w:rsidRPr="001368BA">
          <w:rPr>
            <w:szCs w:val="16"/>
            <w:lang w:eastAsia="en-AU"/>
          </w:rPr>
          <w:t xml:space="preserve"> </w:t>
        </w:r>
        <w:r w:rsidR="009D79A1">
          <w:rPr>
            <w:rStyle w:val="PageNumber"/>
          </w:rPr>
          <w:ptab w:relativeTo="margin" w:alignment="right" w:leader="none"/>
        </w:r>
        <w:r w:rsidR="004C5904">
          <w:t xml:space="preserve"> </w:t>
        </w:r>
        <w:sdt>
          <w:sdtPr>
            <w:alias w:val="Date of approval (complete AFTER approval)"/>
            <w:tag w:val=""/>
            <w:id w:val="-1411839501"/>
            <w:showingPlcHdr/>
            <w:dataBinding w:prefixMappings="xmlns:ns0='http://schemas.microsoft.com/office/2006/coverPageProps' " w:xpath="/ns0:CoverPageProperties[1]/ns0:PublishDate[1]" w:storeItemID="{55AF091B-3C7A-41E3-B477-F2FDAA23CFDA}"/>
            <w:date w:fullDate="2024-06-19T00:00:00Z">
              <w:dateFormat w:val="d MMMM yyyy"/>
              <w:lid w:val="en-AU"/>
              <w:storeMappedDataAs w:val="dateTime"/>
              <w:calendar w:val="gregorian"/>
            </w:date>
          </w:sdtPr>
          <w:sdtEndPr/>
          <w:sdtContent>
            <w:r w:rsidR="00B4155F" w:rsidRPr="00F12879">
              <w:rPr>
                <w:rStyle w:val="PlaceholderText"/>
              </w:rPr>
              <w:t>[To be approved]</w:t>
            </w:r>
          </w:sdtContent>
        </w:sdt>
      </w:p>
      <w:p w14:paraId="3A59BF05" w14:textId="4274C530" w:rsidR="00F11DCC" w:rsidRDefault="006F5786" w:rsidP="00BB7D54">
        <w:pPr>
          <w:pStyle w:val="Footer"/>
        </w:pPr>
        <w:sdt>
          <w:sdtPr>
            <w:rPr>
              <w:noProof/>
            </w:rPr>
            <w:alias w:val="Draft version number"/>
            <w:tag w:val="DocumentVersionNumber"/>
            <w:id w:val="699126603"/>
            <w:lock w:val="sdtLocked"/>
            <w:dataBinding w:xpath="/root[1]/DocumentVersionNumber[1]" w:storeItemID="{E2F2F3AA-4CD9-4DBD-A736-CDA785365897}"/>
            <w:comboBox w:lastValue="Rev version 13">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1910FC">
              <w:rPr>
                <w:noProof/>
              </w:rPr>
              <w:t>Rev version 13</w:t>
            </w:r>
          </w:sdtContent>
        </w:sdt>
        <w:r w:rsidR="00D5549F">
          <w:rPr>
            <w:noProof/>
          </w:rPr>
          <w:t xml:space="preserve"> </w:t>
        </w:r>
        <w:r w:rsidR="00D5549F">
          <w:rPr>
            <w:noProof/>
          </w:rPr>
          <w:ptab w:relativeTo="margin" w:alignment="right" w:leader="none"/>
        </w:r>
        <w:r w:rsidR="00D5549F" w:rsidRPr="00D5549F">
          <w:rPr>
            <w:szCs w:val="16"/>
          </w:rPr>
          <w:t xml:space="preserve"> </w:t>
        </w:r>
        <w:sdt>
          <w:sdtPr>
            <w:rPr>
              <w:szCs w:val="16"/>
            </w:rPr>
            <w:alias w:val="Document identifier"/>
            <w:tag w:val="DocumentID"/>
            <w:id w:val="1558743252"/>
            <w:lock w:val="sdtLocked"/>
            <w:dataBinding w:xpath="/root[1]/DocumentID[1]" w:storeItemID="{E2F2F3AA-4CD9-4DBD-A736-CDA785365897}"/>
            <w:text/>
          </w:sdtPr>
          <w:sdtEndPr/>
          <w:sdtContent>
            <w:r w:rsidR="00DA4103">
              <w:rPr>
                <w:szCs w:val="16"/>
              </w:rPr>
              <w:t>DH-4298:2026</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alias w:val="Odd page footer"/>
      <w:tag w:val="Odd page footer"/>
      <w:id w:val="-2026004554"/>
      <w:lock w:val="sdtLocked"/>
    </w:sdtPr>
    <w:sdtEndPr/>
    <w:sdtContent>
      <w:p w14:paraId="059A3DFA" w14:textId="5D9B6BC9" w:rsidR="008C2D92" w:rsidRDefault="006F5786" w:rsidP="00533875">
        <w:pPr>
          <w:pStyle w:val="Footer"/>
          <w:tabs>
            <w:tab w:val="clear" w:pos="4820"/>
            <w:tab w:val="clear" w:pos="9639"/>
          </w:tabs>
          <w:spacing w:before="400"/>
          <w:rPr>
            <w:bCs/>
            <w:noProof/>
            <w:lang w:val="en-US"/>
          </w:rPr>
        </w:pPr>
        <w:sdt>
          <w:sdtPr>
            <w:rPr>
              <w:rStyle w:val="FooterChar"/>
              <w:rFonts w:ascii="Arial" w:eastAsiaTheme="minorHAnsi" w:hAnsi="Arial" w:cs="Arial"/>
            </w:rPr>
            <w:alias w:val="Date of approval (complete AFTER approval)"/>
            <w:tag w:val=""/>
            <w:id w:val="1529216929"/>
            <w:showingPlcHdr/>
            <w:dataBinding w:prefixMappings="xmlns:ns0='http://schemas.microsoft.com/office/2006/coverPageProps' " w:xpath="/ns0:CoverPageProperties[1]/ns0:PublishDate[1]" w:storeItemID="{55AF091B-3C7A-41E3-B477-F2FDAA23CFDA}"/>
            <w:date w:fullDate="2024-06-19T00:00:00Z">
              <w:dateFormat w:val="d MMMM yyyy"/>
              <w:lid w:val="en-AU"/>
              <w:storeMappedDataAs w:val="dateTime"/>
              <w:calendar w:val="gregorian"/>
            </w:date>
          </w:sdtPr>
          <w:sdtEndPr>
            <w:rPr>
              <w:rStyle w:val="DateChar"/>
              <w:b/>
              <w:sz w:val="22"/>
              <w:szCs w:val="18"/>
            </w:rPr>
          </w:sdtEndPr>
          <w:sdtContent>
            <w:r w:rsidR="00B4155F" w:rsidRPr="005268FC">
              <w:rPr>
                <w:rStyle w:val="PlaceholderText"/>
                <w:rFonts w:cs="Arial"/>
                <w:szCs w:val="18"/>
              </w:rPr>
              <w:t>[To be approved]</w:t>
            </w:r>
          </w:sdtContent>
        </w:sdt>
        <w:r w:rsidR="00D20C34">
          <w:rPr>
            <w:rStyle w:val="PageNumber"/>
          </w:rPr>
          <w:t xml:space="preserve"> </w:t>
        </w:r>
        <w:r w:rsidR="009D79A1">
          <w:rPr>
            <w:rStyle w:val="PageNumber"/>
          </w:rPr>
          <w:ptab w:relativeTo="margin" w:alignment="center" w:leader="none"/>
        </w:r>
        <w:r w:rsidR="00D5549F" w:rsidRPr="001368BA">
          <w:rPr>
            <w:szCs w:val="16"/>
          </w:rPr>
          <w:t xml:space="preserve"> </w:t>
        </w:r>
        <w:sdt>
          <w:sdtPr>
            <w:rPr>
              <w:szCs w:val="16"/>
            </w:rPr>
            <w:alias w:val="Status"/>
            <w:tag w:val="DocStatus"/>
            <w:id w:val="-1719122769"/>
            <w:dataBinding w:xpath="/root[1]/DocStatus[1]" w:storeItemID="{E2F2F3AA-4CD9-4DBD-A736-CDA785365897}"/>
            <w:comboBox w:lastValue="Draft">
              <w:listItem w:value="Choose an item."/>
              <w:listItem w:displayText="Draft" w:value="Draft"/>
              <w:listItem w:displayText="Awaiting approval" w:value="Awaiting approval"/>
              <w:listItem w:displayText="Approved" w:value="Approved"/>
              <w:listItem w:displayText=" " w:value="  "/>
            </w:comboBox>
          </w:sdtPr>
          <w:sdtEndPr/>
          <w:sdtContent>
            <w:r w:rsidR="00CE6D05">
              <w:rPr>
                <w:szCs w:val="16"/>
              </w:rPr>
              <w:t>Draft</w:t>
            </w:r>
          </w:sdtContent>
        </w:sdt>
        <w:r w:rsidR="00D5549F" w:rsidRPr="001368BA">
          <w:rPr>
            <w:szCs w:val="16"/>
          </w:rPr>
          <w:t xml:space="preserve"> </w:t>
        </w:r>
        <w:sdt>
          <w:sdtPr>
            <w:rPr>
              <w:szCs w:val="16"/>
            </w:rPr>
            <w:alias w:val="Audience"/>
            <w:tag w:val="Audience"/>
            <w:id w:val="893857287"/>
            <w:lock w:val="sdtLocked"/>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E81A84">
              <w:rPr>
                <w:szCs w:val="16"/>
              </w:rPr>
              <w:t>for external</w:t>
            </w:r>
          </w:sdtContent>
        </w:sdt>
        <w:r w:rsidR="00D5549F" w:rsidRPr="001368BA">
          <w:rPr>
            <w:szCs w:val="16"/>
          </w:rPr>
          <w:t xml:space="preserve"> </w:t>
        </w:r>
        <w:sdt>
          <w:sdtPr>
            <w:rPr>
              <w:szCs w:val="16"/>
            </w:rPr>
            <w:alias w:val="Intended use of approved document"/>
            <w:tag w:val="IntendedUse"/>
            <w:id w:val="217714211"/>
            <w:lock w:val="sdtLocked"/>
            <w:dataBinding w:xpath="/root[1]/IntendedUse[1]" w:storeItemID="{E2F2F3AA-4CD9-4DBD-A736-CDA785365897}"/>
            <w:comboBox w:lastValue="consultation">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E81A84">
              <w:rPr>
                <w:szCs w:val="16"/>
              </w:rPr>
              <w:t>consultation</w:t>
            </w:r>
          </w:sdtContent>
        </w:sdt>
        <w:r w:rsidR="00D5549F" w:rsidRPr="001368BA">
          <w:rPr>
            <w:szCs w:val="16"/>
            <w:lang w:eastAsia="en-AU"/>
          </w:rPr>
          <w:t xml:space="preserve"> </w:t>
        </w:r>
        <w:r w:rsidR="009D79A1">
          <w:rPr>
            <w:rStyle w:val="PageNumber"/>
          </w:rPr>
          <w:ptab w:relativeTo="margin" w:alignment="right" w:leader="none"/>
        </w:r>
        <w:r w:rsidR="00D5549F" w:rsidRPr="00226B6E">
          <w:rPr>
            <w:rStyle w:val="PageNumber"/>
          </w:rPr>
          <w:fldChar w:fldCharType="begin"/>
        </w:r>
        <w:r w:rsidR="00D5549F" w:rsidRPr="00226B6E">
          <w:rPr>
            <w:rStyle w:val="PageNumber"/>
          </w:rPr>
          <w:instrText xml:space="preserve"> PAGE  \* Arabic  \* MERGEFORMAT </w:instrText>
        </w:r>
        <w:r w:rsidR="00D5549F" w:rsidRPr="00226B6E">
          <w:rPr>
            <w:rStyle w:val="PageNumber"/>
          </w:rPr>
          <w:fldChar w:fldCharType="separate"/>
        </w:r>
        <w:r w:rsidR="00F472D8">
          <w:rPr>
            <w:rStyle w:val="PageNumber"/>
            <w:noProof/>
          </w:rPr>
          <w:t>9</w:t>
        </w:r>
        <w:r w:rsidR="00D5549F" w:rsidRPr="00226B6E">
          <w:rPr>
            <w:rStyle w:val="PageNumber"/>
          </w:rPr>
          <w:fldChar w:fldCharType="end"/>
        </w:r>
        <w:r w:rsidR="00D5549F" w:rsidRPr="00226B6E">
          <w:rPr>
            <w:rStyle w:val="PageNumber"/>
          </w:rPr>
          <w:t xml:space="preserve"> of </w:t>
        </w:r>
        <w:r w:rsidR="00D5549F" w:rsidRPr="00226B6E">
          <w:rPr>
            <w:rStyle w:val="PageNumber"/>
          </w:rPr>
          <w:fldChar w:fldCharType="begin"/>
        </w:r>
        <w:r w:rsidR="00D5549F" w:rsidRPr="00226B6E">
          <w:rPr>
            <w:rStyle w:val="PageNumber"/>
          </w:rPr>
          <w:instrText xml:space="preserve"> NUMPAGES  \* Arabic  \* MERGEFORMAT </w:instrText>
        </w:r>
        <w:r w:rsidR="00D5549F" w:rsidRPr="00226B6E">
          <w:rPr>
            <w:rStyle w:val="PageNumber"/>
          </w:rPr>
          <w:fldChar w:fldCharType="separate"/>
        </w:r>
        <w:r w:rsidR="00F472D8">
          <w:rPr>
            <w:rStyle w:val="PageNumber"/>
            <w:noProof/>
          </w:rPr>
          <w:t>10</w:t>
        </w:r>
        <w:r w:rsidR="00D5549F" w:rsidRPr="00226B6E">
          <w:rPr>
            <w:rStyle w:val="PageNumber"/>
          </w:rPr>
          <w:fldChar w:fldCharType="end"/>
        </w:r>
      </w:p>
      <w:p w14:paraId="09485313" w14:textId="74810F9A" w:rsidR="00F11DCC" w:rsidRDefault="006F5786" w:rsidP="00BB7D54">
        <w:pPr>
          <w:pStyle w:val="Footer"/>
          <w:tabs>
            <w:tab w:val="clear" w:pos="4820"/>
            <w:tab w:val="clear" w:pos="9639"/>
          </w:tabs>
        </w:pPr>
        <w:sdt>
          <w:sdtPr>
            <w:rPr>
              <w:szCs w:val="16"/>
            </w:rPr>
            <w:alias w:val="Document identifier"/>
            <w:tag w:val="DocumentID"/>
            <w:id w:val="-1846627821"/>
            <w:lock w:val="sdtLocked"/>
            <w:dataBinding w:xpath="/root[1]/DocumentID[1]" w:storeItemID="{E2F2F3AA-4CD9-4DBD-A736-CDA785365897}"/>
            <w:text/>
          </w:sdtPr>
          <w:sdtEndPr/>
          <w:sdtContent>
            <w:r w:rsidR="00DA4103">
              <w:rPr>
                <w:szCs w:val="16"/>
              </w:rPr>
              <w:t>DH-4298:2026</w:t>
            </w:r>
          </w:sdtContent>
        </w:sdt>
        <w:r w:rsidR="00D5549F">
          <w:rPr>
            <w:bCs/>
            <w:noProof/>
            <w:lang w:val="en-US"/>
          </w:rPr>
          <w:t xml:space="preserve"> </w:t>
        </w:r>
        <w:r w:rsidR="008C2D92">
          <w:rPr>
            <w:bCs/>
            <w:noProof/>
            <w:lang w:val="en-US"/>
          </w:rPr>
          <w:ptab w:relativeTo="margin" w:alignment="right" w:leader="none"/>
        </w:r>
        <w:sdt>
          <w:sdtPr>
            <w:rPr>
              <w:noProof/>
            </w:rPr>
            <w:alias w:val="Draft version number"/>
            <w:tag w:val="DocumentVersionNumber"/>
            <w:id w:val="-1359427814"/>
            <w:lock w:val="sdtLocked"/>
            <w:dataBinding w:xpath="/root[1]/DocumentVersionNumber[1]" w:storeItemID="{E2F2F3AA-4CD9-4DBD-A736-CDA785365897}"/>
            <w:comboBox w:lastValue="Rev version 13">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1910FC">
              <w:rPr>
                <w:noProof/>
              </w:rPr>
              <w:t>Rev version 13</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7702" w14:textId="77777777" w:rsidR="006F5384" w:rsidRDefault="006F5384" w:rsidP="00EB0B3D">
      <w:pPr>
        <w:spacing w:after="0"/>
      </w:pPr>
      <w:r>
        <w:separator/>
      </w:r>
    </w:p>
  </w:footnote>
  <w:footnote w:type="continuationSeparator" w:id="0">
    <w:p w14:paraId="638F68F5" w14:textId="77777777" w:rsidR="006F5384" w:rsidRDefault="006F5384" w:rsidP="00761525">
      <w:pPr>
        <w:spacing w:after="0"/>
      </w:pPr>
      <w:r>
        <w:continuationSeparator/>
      </w:r>
    </w:p>
    <w:p w14:paraId="0FBA7279" w14:textId="77777777" w:rsidR="006F5384" w:rsidRDefault="006F5384"/>
    <w:p w14:paraId="7EC63BE8" w14:textId="77777777" w:rsidR="006F5384" w:rsidRDefault="006F5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FB18" w14:textId="5051A291" w:rsidR="00383728" w:rsidRDefault="006F5786" w:rsidP="0017200D">
    <w:pPr>
      <w:pStyle w:val="Header"/>
      <w:pBdr>
        <w:bottom w:val="none" w:sz="0" w:space="0" w:color="auto"/>
      </w:pBdr>
    </w:pPr>
    <w:r>
      <w:rPr>
        <w:noProof/>
      </w:rPr>
      <w:pict w14:anchorId="16C2F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60" o:spid="_x0000_s1028" type="#_x0000_t136" style="position:absolute;margin-left:0;margin-top:0;width:485.3pt;height:194.1pt;rotation:315;z-index:-25165414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623B2" w:rsidRPr="00B17B77">
      <w:rPr>
        <w:noProof/>
        <w:lang w:eastAsia="en-AU"/>
      </w:rPr>
      <w:drawing>
        <wp:anchor distT="0" distB="0" distL="114300" distR="114300" simplePos="0" relativeHeight="251658240" behindDoc="1" locked="1" layoutInCell="1" allowOverlap="1" wp14:anchorId="33694B7A" wp14:editId="69815DA3">
          <wp:simplePos x="0" y="0"/>
          <wp:positionH relativeFrom="page">
            <wp:posOffset>720090</wp:posOffset>
          </wp:positionH>
          <wp:positionV relativeFrom="page">
            <wp:posOffset>1871980</wp:posOffset>
          </wp:positionV>
          <wp:extent cx="6120000" cy="54000"/>
          <wp:effectExtent l="0" t="0" r="0" b="3175"/>
          <wp:wrapNone/>
          <wp:docPr id="1"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B764" w14:textId="4ADEBBC5" w:rsidR="00A57866" w:rsidRDefault="006F5786" w:rsidP="006E1413">
    <w:pPr>
      <w:pStyle w:val="Header"/>
      <w:tabs>
        <w:tab w:val="clear" w:pos="9639"/>
      </w:tabs>
    </w:pPr>
    <w:r>
      <w:rPr>
        <w:noProof/>
      </w:rPr>
      <w:pict w14:anchorId="0CBD0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61" o:spid="_x0000_s1029" type="#_x0000_t136" style="position:absolute;margin-left:0;margin-top:0;width:485.3pt;height:194.1pt;rotation:315;z-index:-25165209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alias w:val="Subject"/>
        <w:tag w:val=""/>
        <w:id w:val="-107749806"/>
        <w:lock w:val="sdtLocked"/>
        <w:placeholder>
          <w:docPart w:val="813CAFC61DA54963B987E177EF34878F"/>
        </w:placeholder>
        <w:dataBinding w:prefixMappings="xmlns:ns0='http://purl.org/dc/elements/1.1/' xmlns:ns1='http://schemas.openxmlformats.org/package/2006/metadata/core-properties' " w:xpath="/ns1:coreProperties[1]/ns0:subject[1]" w:storeItemID="{6C3C8BC8-F283-45AE-878A-BAB7291924A1}"/>
        <w:text/>
      </w:sdtPr>
      <w:sdtEndPr/>
      <w:sdtContent>
        <w:r w:rsidR="006D44CB">
          <w:t>Common Clinical Information System Requirements</w:t>
        </w:r>
      </w:sdtContent>
    </w:sdt>
    <w:r w:rsidR="00383728">
      <w:ptab w:relativeTo="margin" w:alignment="right" w:leader="none"/>
    </w:r>
    <w:r w:rsidR="00061AD2">
      <w:br/>
    </w:r>
    <w:sdt>
      <w:sdtPr>
        <w:alias w:val="Title"/>
        <w:tag w:val=""/>
        <w:id w:val="1547647720"/>
        <w:lock w:val="sdtLocked"/>
        <w:placeholder>
          <w:docPart w:val="6D18F45E2B37445CAE1D1241517D1901"/>
        </w:placeholder>
        <w:dataBinding w:prefixMappings="xmlns:ns0='http://purl.org/dc/elements/1.1/' xmlns:ns1='http://schemas.openxmlformats.org/package/2006/metadata/core-properties' " w:xpath="/ns1:coreProperties[1]/ns0:title[1]" w:storeItemID="{6C3C8BC8-F283-45AE-878A-BAB7291924A1}"/>
        <w:text/>
      </w:sdtPr>
      <w:sdtEndPr/>
      <w:sdtContent>
        <w:r w:rsidR="00863D38">
          <w:t>(Common CIS Requirements)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F81" w14:textId="3DB1F3E5" w:rsidR="00383728" w:rsidRPr="003A60A1" w:rsidRDefault="006F5786" w:rsidP="003A60A1">
    <w:r>
      <w:rPr>
        <w:noProof/>
      </w:rPr>
      <w:pict w14:anchorId="3934E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59" o:spid="_x0000_s1027" type="#_x0000_t136" style="position:absolute;margin-left:0;margin-top:0;width:485.3pt;height:194.1pt;rotation:315;z-index:-25165618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34525" w:rsidRPr="00B17B77">
      <w:rPr>
        <w:noProof/>
      </w:rPr>
      <w:drawing>
        <wp:anchor distT="0" distB="0" distL="114300" distR="114300" simplePos="0" relativeHeight="251658242" behindDoc="1" locked="1" layoutInCell="1" allowOverlap="1" wp14:anchorId="22F219A6" wp14:editId="3CCEAA34">
          <wp:simplePos x="0" y="0"/>
          <wp:positionH relativeFrom="page">
            <wp:posOffset>719455</wp:posOffset>
          </wp:positionH>
          <wp:positionV relativeFrom="page">
            <wp:posOffset>1885950</wp:posOffset>
          </wp:positionV>
          <wp:extent cx="6120000" cy="54000"/>
          <wp:effectExtent l="0" t="0" r="0" b="317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r w:rsidR="00321D9B" w:rsidRPr="00B17B77">
      <w:rPr>
        <w:noProof/>
        <w:lang w:eastAsia="en-AU"/>
      </w:rPr>
      <w:drawing>
        <wp:anchor distT="0" distB="0" distL="114300" distR="114300" simplePos="0" relativeHeight="251658241" behindDoc="1" locked="1" layoutInCell="1" allowOverlap="1" wp14:anchorId="5F646FDF" wp14:editId="2B2495D4">
          <wp:simplePos x="0" y="0"/>
          <wp:positionH relativeFrom="page">
            <wp:posOffset>577215</wp:posOffset>
          </wp:positionH>
          <wp:positionV relativeFrom="page">
            <wp:posOffset>521970</wp:posOffset>
          </wp:positionV>
          <wp:extent cx="2951480" cy="589915"/>
          <wp:effectExtent l="0" t="0" r="1270" b="635"/>
          <wp:wrapNone/>
          <wp:docPr id="2"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6EB7" w14:textId="5B9762B5" w:rsidR="001910FC" w:rsidRDefault="006F5786">
    <w:pPr>
      <w:pStyle w:val="Header"/>
    </w:pPr>
    <w:r>
      <w:rPr>
        <w:noProof/>
      </w:rPr>
      <w:pict w14:anchorId="32AAC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63" o:spid="_x0000_s1031" type="#_x0000_t136" style="position:absolute;margin-left:0;margin-top:0;width:485.3pt;height:194.1pt;rotation:315;z-index:-25164799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6574" w14:textId="477BEBDB" w:rsidR="001910FC" w:rsidRDefault="006F5786">
    <w:pPr>
      <w:pStyle w:val="Header"/>
    </w:pPr>
    <w:r>
      <w:rPr>
        <w:noProof/>
      </w:rPr>
      <w:pict w14:anchorId="7ECAD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64" o:spid="_x0000_s1032" type="#_x0000_t136" style="position:absolute;margin-left:0;margin-top:0;width:485.3pt;height:194.1pt;rotation:315;z-index:-25164594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9E76" w14:textId="2C1EAEA3" w:rsidR="00321D9B" w:rsidRDefault="006F5786" w:rsidP="00321D9B">
    <w:r>
      <w:rPr>
        <w:noProof/>
      </w:rPr>
      <w:pict w14:anchorId="3A500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62" o:spid="_x0000_s1030" type="#_x0000_t136" style="position:absolute;margin-left:0;margin-top:0;width:485.3pt;height:194.1pt;rotation:315;z-index:-25165004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34525" w:rsidRPr="00B17B77">
      <w:rPr>
        <w:noProof/>
      </w:rPr>
      <w:drawing>
        <wp:anchor distT="0" distB="0" distL="114300" distR="114300" simplePos="0" relativeHeight="251658243" behindDoc="1" locked="1" layoutInCell="1" allowOverlap="1" wp14:anchorId="3594BB5C" wp14:editId="25E48DFE">
          <wp:simplePos x="0" y="0"/>
          <wp:positionH relativeFrom="page">
            <wp:posOffset>716280</wp:posOffset>
          </wp:positionH>
          <wp:positionV relativeFrom="page">
            <wp:posOffset>1882775</wp:posOffset>
          </wp:positionV>
          <wp:extent cx="6120000" cy="54000"/>
          <wp:effectExtent l="0" t="0" r="0" b="317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CCDF" w14:textId="193B9EBE" w:rsidR="00F11DCC" w:rsidRDefault="006F5786" w:rsidP="0000550B">
    <w:pPr>
      <w:pStyle w:val="Header"/>
      <w:spacing w:before="220" w:after="600"/>
    </w:pPr>
    <w:r>
      <w:rPr>
        <w:noProof/>
      </w:rPr>
      <w:pict w14:anchorId="360C8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66" o:spid="_x0000_s1034" type="#_x0000_t136" style="position:absolute;margin-left:0;margin-top:0;width:485.3pt;height:194.1pt;rotation:315;z-index:-25164185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F412D">
      <w:t>Australian Digital Health Agency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1041" w14:textId="4F5DFF4B" w:rsidR="00F11DCC" w:rsidRDefault="006F5786" w:rsidP="00FD49F9">
    <w:pPr>
      <w:pStyle w:val="Header"/>
      <w:tabs>
        <w:tab w:val="clear" w:pos="9639"/>
      </w:tabs>
      <w:spacing w:after="600"/>
      <w:jc w:val="right"/>
    </w:pPr>
    <w:r>
      <w:rPr>
        <w:noProof/>
      </w:rPr>
      <w:pict w14:anchorId="04DEC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67" o:spid="_x0000_s1035" type="#_x0000_t136" style="position:absolute;left:0;text-align:left;margin-left:0;margin-top:0;width:485.3pt;height:194.1pt;rotation:315;z-index:-25163980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alias w:val="Subject"/>
        <w:tag w:val=""/>
        <w:id w:val="-1589534867"/>
        <w:lock w:val="sdtLocked"/>
        <w:dataBinding w:prefixMappings="xmlns:ns0='http://purl.org/dc/elements/1.1/' xmlns:ns1='http://schemas.openxmlformats.org/package/2006/metadata/core-properties' " w:xpath="/ns1:coreProperties[1]/ns0:subject[1]" w:storeItemID="{6C3C8BC8-F283-45AE-878A-BAB7291924A1}"/>
        <w:text/>
      </w:sdtPr>
      <w:sdtEndPr/>
      <w:sdtContent>
        <w:r w:rsidR="006D44CB">
          <w:t>Common Clinical Information System Requirements</w:t>
        </w:r>
      </w:sdtContent>
    </w:sdt>
    <w:r w:rsidR="00061AD2">
      <w:br/>
    </w:r>
    <w:sdt>
      <w:sdtPr>
        <w:alias w:val="Title"/>
        <w:tag w:val=""/>
        <w:id w:val="-1984455661"/>
        <w:lock w:val="sdtLocked"/>
        <w:dataBinding w:prefixMappings="xmlns:ns0='http://purl.org/dc/elements/1.1/' xmlns:ns1='http://schemas.openxmlformats.org/package/2006/metadata/core-properties' " w:xpath="/ns1:coreProperties[1]/ns0:title[1]" w:storeItemID="{6C3C8BC8-F283-45AE-878A-BAB7291924A1}"/>
        <w:text/>
      </w:sdtPr>
      <w:sdtEndPr/>
      <w:sdtContent>
        <w:r w:rsidR="00863D38">
          <w:t>(Common CIS Requirements)</w:t>
        </w:r>
      </w:sdtContent>
    </w:sdt>
    <w:r w:rsidR="00B15428">
      <w:t xml:space="preserve"> </w:t>
    </w:r>
    <w:sdt>
      <w:sdtPr>
        <w:alias w:val="Version (to be published)"/>
        <w:tag w:val="VersionPublished"/>
        <w:id w:val="-496806114"/>
        <w:lock w:val="sdtLocked"/>
        <w:dataBinding w:xpath="/root[1]/versionPublished[1]" w:storeItemID="{FE7B4EB5-E916-4A7E-BF8C-86E56810F32F}"/>
        <w:text/>
      </w:sdtPr>
      <w:sdtEndPr/>
      <w:sdtContent>
        <w:r w:rsidR="00DA4103">
          <w:t>v.0.1</w:t>
        </w:r>
      </w:sdtContent>
    </w:sdt>
    <w:r w:rsidR="00B15428" w:rsidRPr="006C74B8">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81CB" w14:textId="60C919BB" w:rsidR="001910FC" w:rsidRDefault="006F5786">
    <w:pPr>
      <w:pStyle w:val="Header"/>
    </w:pPr>
    <w:r>
      <w:rPr>
        <w:noProof/>
      </w:rPr>
      <w:pict w14:anchorId="687EB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628365" o:spid="_x0000_s1033" type="#_x0000_t136" style="position:absolute;margin-left:0;margin-top:0;width:485.3pt;height:194.1pt;rotation:315;z-index:-25164390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5C67A0"/>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12841672"/>
    <w:multiLevelType w:val="hybridMultilevel"/>
    <w:tmpl w:val="895298B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7" w15:restartNumberingAfterBreak="0">
    <w:nsid w:val="22AE13BD"/>
    <w:multiLevelType w:val="hybridMultilevel"/>
    <w:tmpl w:val="FA903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78837F6"/>
    <w:multiLevelType w:val="hybridMultilevel"/>
    <w:tmpl w:val="9EC2096E"/>
    <w:lvl w:ilvl="0" w:tplc="10423968">
      <w:numFmt w:val="bullet"/>
      <w:lvlText w:val="-"/>
      <w:lvlJc w:val="left"/>
      <w:pPr>
        <w:ind w:left="1211" w:hanging="360"/>
      </w:pPr>
      <w:rPr>
        <w:rFonts w:ascii="Arial" w:eastAsia="Times New Roman" w:hAnsi="Aria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0" w15:restartNumberingAfterBreak="0">
    <w:nsid w:val="29D163A3"/>
    <w:multiLevelType w:val="hybridMultilevel"/>
    <w:tmpl w:val="861C4CF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2"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4"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15"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E971573"/>
    <w:multiLevelType w:val="hybridMultilevel"/>
    <w:tmpl w:val="F37A26B0"/>
    <w:lvl w:ilvl="0" w:tplc="DCF40800">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64CE6E1C"/>
    <w:multiLevelType w:val="hybridMultilevel"/>
    <w:tmpl w:val="A7669686"/>
    <w:lvl w:ilvl="0" w:tplc="6C1E1680">
      <w:numFmt w:val="bullet"/>
      <w:lvlText w:val="-"/>
      <w:lvlJc w:val="left"/>
      <w:pPr>
        <w:ind w:left="1211" w:hanging="360"/>
      </w:pPr>
      <w:rPr>
        <w:rFonts w:ascii="Arial" w:eastAsia="Times New Roman" w:hAnsi="Aria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9"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20"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21" w15:restartNumberingAfterBreak="0">
    <w:nsid w:val="76D810FB"/>
    <w:multiLevelType w:val="hybridMultilevel"/>
    <w:tmpl w:val="2CD8AAB2"/>
    <w:lvl w:ilvl="0" w:tplc="DAF467D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231B5B"/>
    <w:multiLevelType w:val="multilevel"/>
    <w:tmpl w:val="6D9A2DE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1701"/>
        </w:tabs>
        <w:ind w:left="1701" w:hanging="850"/>
      </w:pPr>
      <w:rPr>
        <w:rFonts w:hint="default"/>
        <w:b/>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23"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abstractNum w:abstractNumId="24" w15:restartNumberingAfterBreak="0">
    <w:nsid w:val="7AB54B07"/>
    <w:multiLevelType w:val="hybridMultilevel"/>
    <w:tmpl w:val="3D8CB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421062">
    <w:abstractNumId w:val="6"/>
  </w:num>
  <w:num w:numId="2" w16cid:durableId="1216351391">
    <w:abstractNumId w:val="20"/>
  </w:num>
  <w:num w:numId="3" w16cid:durableId="1968008565">
    <w:abstractNumId w:val="20"/>
  </w:num>
  <w:num w:numId="4" w16cid:durableId="510679033">
    <w:abstractNumId w:val="14"/>
  </w:num>
  <w:num w:numId="5" w16cid:durableId="2133816571">
    <w:abstractNumId w:val="13"/>
  </w:num>
  <w:num w:numId="6" w16cid:durableId="865867098">
    <w:abstractNumId w:val="15"/>
  </w:num>
  <w:num w:numId="7" w16cid:durableId="463424707">
    <w:abstractNumId w:val="8"/>
  </w:num>
  <w:num w:numId="8" w16cid:durableId="193271499">
    <w:abstractNumId w:val="5"/>
  </w:num>
  <w:num w:numId="9" w16cid:durableId="1359240891">
    <w:abstractNumId w:val="19"/>
  </w:num>
  <w:num w:numId="10" w16cid:durableId="256788052">
    <w:abstractNumId w:val="12"/>
  </w:num>
  <w:num w:numId="11" w16cid:durableId="2068411776">
    <w:abstractNumId w:val="22"/>
  </w:num>
  <w:num w:numId="12" w16cid:durableId="535776875">
    <w:abstractNumId w:val="3"/>
  </w:num>
  <w:num w:numId="13" w16cid:durableId="154763250">
    <w:abstractNumId w:val="2"/>
  </w:num>
  <w:num w:numId="14" w16cid:durableId="347293428">
    <w:abstractNumId w:val="1"/>
  </w:num>
  <w:num w:numId="15" w16cid:durableId="2047480674">
    <w:abstractNumId w:val="0"/>
  </w:num>
  <w:num w:numId="16" w16cid:durableId="1902595309">
    <w:abstractNumId w:val="17"/>
  </w:num>
  <w:num w:numId="17" w16cid:durableId="512493858">
    <w:abstractNumId w:val="11"/>
  </w:num>
  <w:num w:numId="18" w16cid:durableId="2119904329">
    <w:abstractNumId w:val="10"/>
  </w:num>
  <w:num w:numId="19" w16cid:durableId="20715634">
    <w:abstractNumId w:val="4"/>
  </w:num>
  <w:num w:numId="20" w16cid:durableId="2046520397">
    <w:abstractNumId w:val="9"/>
  </w:num>
  <w:num w:numId="21" w16cid:durableId="1083450077">
    <w:abstractNumId w:val="18"/>
  </w:num>
  <w:num w:numId="22" w16cid:durableId="347220013">
    <w:abstractNumId w:val="24"/>
  </w:num>
  <w:num w:numId="23" w16cid:durableId="735250775">
    <w:abstractNumId w:val="21"/>
  </w:num>
  <w:num w:numId="24" w16cid:durableId="2098597025">
    <w:abstractNumId w:val="7"/>
  </w:num>
  <w:num w:numId="25" w16cid:durableId="19801282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evenAndOddHeader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05"/>
    <w:rsid w:val="00000BBB"/>
    <w:rsid w:val="0000248B"/>
    <w:rsid w:val="000045A2"/>
    <w:rsid w:val="0000550B"/>
    <w:rsid w:val="000057B5"/>
    <w:rsid w:val="000104B6"/>
    <w:rsid w:val="00010A8F"/>
    <w:rsid w:val="00010D90"/>
    <w:rsid w:val="00011381"/>
    <w:rsid w:val="000146B4"/>
    <w:rsid w:val="00014968"/>
    <w:rsid w:val="000149B9"/>
    <w:rsid w:val="00015285"/>
    <w:rsid w:val="00015612"/>
    <w:rsid w:val="000156C3"/>
    <w:rsid w:val="0001600E"/>
    <w:rsid w:val="00016364"/>
    <w:rsid w:val="0001776C"/>
    <w:rsid w:val="00017E91"/>
    <w:rsid w:val="000209A5"/>
    <w:rsid w:val="0002120C"/>
    <w:rsid w:val="00021B14"/>
    <w:rsid w:val="0002398C"/>
    <w:rsid w:val="00023D27"/>
    <w:rsid w:val="00024ABD"/>
    <w:rsid w:val="000251AD"/>
    <w:rsid w:val="00025408"/>
    <w:rsid w:val="00025FC3"/>
    <w:rsid w:val="00026278"/>
    <w:rsid w:val="000264A8"/>
    <w:rsid w:val="00027776"/>
    <w:rsid w:val="00027AE2"/>
    <w:rsid w:val="00030C6C"/>
    <w:rsid w:val="00031AE6"/>
    <w:rsid w:val="000330F5"/>
    <w:rsid w:val="000336CB"/>
    <w:rsid w:val="00033919"/>
    <w:rsid w:val="00033DF0"/>
    <w:rsid w:val="00035630"/>
    <w:rsid w:val="0003606B"/>
    <w:rsid w:val="0003612B"/>
    <w:rsid w:val="000370E8"/>
    <w:rsid w:val="00037395"/>
    <w:rsid w:val="000377F6"/>
    <w:rsid w:val="00037C2E"/>
    <w:rsid w:val="00040118"/>
    <w:rsid w:val="000403F2"/>
    <w:rsid w:val="00040C2D"/>
    <w:rsid w:val="0004152D"/>
    <w:rsid w:val="00042B72"/>
    <w:rsid w:val="000431C0"/>
    <w:rsid w:val="00043FC3"/>
    <w:rsid w:val="000447A7"/>
    <w:rsid w:val="000456C9"/>
    <w:rsid w:val="0004648C"/>
    <w:rsid w:val="00046638"/>
    <w:rsid w:val="0004735F"/>
    <w:rsid w:val="0005233D"/>
    <w:rsid w:val="0005258D"/>
    <w:rsid w:val="00052C12"/>
    <w:rsid w:val="00052FC6"/>
    <w:rsid w:val="00053B71"/>
    <w:rsid w:val="000541F9"/>
    <w:rsid w:val="0005538A"/>
    <w:rsid w:val="000558B0"/>
    <w:rsid w:val="0005638A"/>
    <w:rsid w:val="00057B43"/>
    <w:rsid w:val="0006034A"/>
    <w:rsid w:val="00060DC7"/>
    <w:rsid w:val="00061405"/>
    <w:rsid w:val="00061AD2"/>
    <w:rsid w:val="00061B69"/>
    <w:rsid w:val="000624D0"/>
    <w:rsid w:val="00062D3F"/>
    <w:rsid w:val="00063DA0"/>
    <w:rsid w:val="0006675D"/>
    <w:rsid w:val="0006683D"/>
    <w:rsid w:val="00070933"/>
    <w:rsid w:val="00070A33"/>
    <w:rsid w:val="00070BD5"/>
    <w:rsid w:val="0007161A"/>
    <w:rsid w:val="0007170A"/>
    <w:rsid w:val="000724F7"/>
    <w:rsid w:val="00072ECF"/>
    <w:rsid w:val="00075186"/>
    <w:rsid w:val="00075C1E"/>
    <w:rsid w:val="00076A9A"/>
    <w:rsid w:val="0007728B"/>
    <w:rsid w:val="0007767E"/>
    <w:rsid w:val="000778A6"/>
    <w:rsid w:val="00082209"/>
    <w:rsid w:val="0008372F"/>
    <w:rsid w:val="000838A6"/>
    <w:rsid w:val="00084723"/>
    <w:rsid w:val="00086028"/>
    <w:rsid w:val="00086123"/>
    <w:rsid w:val="00086974"/>
    <w:rsid w:val="000875AC"/>
    <w:rsid w:val="00091598"/>
    <w:rsid w:val="00091DDC"/>
    <w:rsid w:val="00092B61"/>
    <w:rsid w:val="0009380F"/>
    <w:rsid w:val="00093DCA"/>
    <w:rsid w:val="00094155"/>
    <w:rsid w:val="00096EDA"/>
    <w:rsid w:val="000A080F"/>
    <w:rsid w:val="000A0A95"/>
    <w:rsid w:val="000A0EE5"/>
    <w:rsid w:val="000A2CE4"/>
    <w:rsid w:val="000A2DE2"/>
    <w:rsid w:val="000A2F10"/>
    <w:rsid w:val="000A3DAD"/>
    <w:rsid w:val="000A7744"/>
    <w:rsid w:val="000B0237"/>
    <w:rsid w:val="000B0696"/>
    <w:rsid w:val="000B083F"/>
    <w:rsid w:val="000B16EE"/>
    <w:rsid w:val="000B229C"/>
    <w:rsid w:val="000B2AEC"/>
    <w:rsid w:val="000B3B5C"/>
    <w:rsid w:val="000B46C7"/>
    <w:rsid w:val="000B4ED9"/>
    <w:rsid w:val="000B5749"/>
    <w:rsid w:val="000C0935"/>
    <w:rsid w:val="000C0F99"/>
    <w:rsid w:val="000C1536"/>
    <w:rsid w:val="000C2782"/>
    <w:rsid w:val="000C2ADE"/>
    <w:rsid w:val="000C2E73"/>
    <w:rsid w:val="000C38C2"/>
    <w:rsid w:val="000C3C72"/>
    <w:rsid w:val="000C44C6"/>
    <w:rsid w:val="000C4B73"/>
    <w:rsid w:val="000C55DA"/>
    <w:rsid w:val="000C5F93"/>
    <w:rsid w:val="000C6566"/>
    <w:rsid w:val="000C7B30"/>
    <w:rsid w:val="000C7DEF"/>
    <w:rsid w:val="000D0D0C"/>
    <w:rsid w:val="000D16EB"/>
    <w:rsid w:val="000D196F"/>
    <w:rsid w:val="000D1EDF"/>
    <w:rsid w:val="000D2045"/>
    <w:rsid w:val="000D235D"/>
    <w:rsid w:val="000D2678"/>
    <w:rsid w:val="000D2CCF"/>
    <w:rsid w:val="000D36A9"/>
    <w:rsid w:val="000D402A"/>
    <w:rsid w:val="000D46CF"/>
    <w:rsid w:val="000D4FEC"/>
    <w:rsid w:val="000D6A70"/>
    <w:rsid w:val="000D6CC4"/>
    <w:rsid w:val="000D7175"/>
    <w:rsid w:val="000E05D5"/>
    <w:rsid w:val="000E281B"/>
    <w:rsid w:val="000E37A2"/>
    <w:rsid w:val="000E573D"/>
    <w:rsid w:val="000E5C8C"/>
    <w:rsid w:val="000E72D9"/>
    <w:rsid w:val="000E78AF"/>
    <w:rsid w:val="000F07DB"/>
    <w:rsid w:val="000F0A56"/>
    <w:rsid w:val="000F1461"/>
    <w:rsid w:val="000F154B"/>
    <w:rsid w:val="000F194A"/>
    <w:rsid w:val="000F1CEE"/>
    <w:rsid w:val="000F1D46"/>
    <w:rsid w:val="000F296D"/>
    <w:rsid w:val="000F2A9A"/>
    <w:rsid w:val="000F2D28"/>
    <w:rsid w:val="000F2E2B"/>
    <w:rsid w:val="000F527B"/>
    <w:rsid w:val="000F5CAF"/>
    <w:rsid w:val="000F5D9C"/>
    <w:rsid w:val="000F5F3A"/>
    <w:rsid w:val="00100DBD"/>
    <w:rsid w:val="0010348F"/>
    <w:rsid w:val="00103808"/>
    <w:rsid w:val="00105EA2"/>
    <w:rsid w:val="00110E63"/>
    <w:rsid w:val="001114AE"/>
    <w:rsid w:val="00111620"/>
    <w:rsid w:val="0011165A"/>
    <w:rsid w:val="00112CBB"/>
    <w:rsid w:val="00112FF0"/>
    <w:rsid w:val="00113369"/>
    <w:rsid w:val="00113BB6"/>
    <w:rsid w:val="00114C87"/>
    <w:rsid w:val="00115695"/>
    <w:rsid w:val="00116707"/>
    <w:rsid w:val="00117153"/>
    <w:rsid w:val="00117849"/>
    <w:rsid w:val="00117CED"/>
    <w:rsid w:val="00120225"/>
    <w:rsid w:val="0012087F"/>
    <w:rsid w:val="001238ED"/>
    <w:rsid w:val="001241A1"/>
    <w:rsid w:val="001245E0"/>
    <w:rsid w:val="00124F6A"/>
    <w:rsid w:val="001261D6"/>
    <w:rsid w:val="001265C7"/>
    <w:rsid w:val="00131732"/>
    <w:rsid w:val="00132434"/>
    <w:rsid w:val="001328E6"/>
    <w:rsid w:val="0013325D"/>
    <w:rsid w:val="001342FF"/>
    <w:rsid w:val="001343BF"/>
    <w:rsid w:val="00135084"/>
    <w:rsid w:val="00135263"/>
    <w:rsid w:val="00137DBB"/>
    <w:rsid w:val="00140EC9"/>
    <w:rsid w:val="00143FA7"/>
    <w:rsid w:val="00144A4C"/>
    <w:rsid w:val="00144F13"/>
    <w:rsid w:val="001450CD"/>
    <w:rsid w:val="00145671"/>
    <w:rsid w:val="00145C31"/>
    <w:rsid w:val="001460AD"/>
    <w:rsid w:val="00146107"/>
    <w:rsid w:val="001464B1"/>
    <w:rsid w:val="0014661B"/>
    <w:rsid w:val="00146A99"/>
    <w:rsid w:val="00147ACD"/>
    <w:rsid w:val="001501B5"/>
    <w:rsid w:val="00150371"/>
    <w:rsid w:val="001510BF"/>
    <w:rsid w:val="001514B7"/>
    <w:rsid w:val="0015260C"/>
    <w:rsid w:val="0015361F"/>
    <w:rsid w:val="001542A2"/>
    <w:rsid w:val="00155273"/>
    <w:rsid w:val="00155727"/>
    <w:rsid w:val="00156446"/>
    <w:rsid w:val="00157002"/>
    <w:rsid w:val="00157628"/>
    <w:rsid w:val="0016090B"/>
    <w:rsid w:val="0016172E"/>
    <w:rsid w:val="001621D9"/>
    <w:rsid w:val="0016268E"/>
    <w:rsid w:val="00165E68"/>
    <w:rsid w:val="0016730B"/>
    <w:rsid w:val="00167CF1"/>
    <w:rsid w:val="0017060C"/>
    <w:rsid w:val="00170D3B"/>
    <w:rsid w:val="00170FC4"/>
    <w:rsid w:val="00171B0F"/>
    <w:rsid w:val="0017200D"/>
    <w:rsid w:val="0017230C"/>
    <w:rsid w:val="00172715"/>
    <w:rsid w:val="00173131"/>
    <w:rsid w:val="0017375E"/>
    <w:rsid w:val="00174191"/>
    <w:rsid w:val="0017568D"/>
    <w:rsid w:val="00175D92"/>
    <w:rsid w:val="0017627D"/>
    <w:rsid w:val="00176BBE"/>
    <w:rsid w:val="001772A7"/>
    <w:rsid w:val="00177501"/>
    <w:rsid w:val="0018049A"/>
    <w:rsid w:val="001808DD"/>
    <w:rsid w:val="00180B3C"/>
    <w:rsid w:val="00181661"/>
    <w:rsid w:val="001816D2"/>
    <w:rsid w:val="001818FC"/>
    <w:rsid w:val="00183899"/>
    <w:rsid w:val="001842B4"/>
    <w:rsid w:val="00185292"/>
    <w:rsid w:val="001855EB"/>
    <w:rsid w:val="00185AD6"/>
    <w:rsid w:val="001866F4"/>
    <w:rsid w:val="00190648"/>
    <w:rsid w:val="001910FC"/>
    <w:rsid w:val="001915A9"/>
    <w:rsid w:val="0019206D"/>
    <w:rsid w:val="00194182"/>
    <w:rsid w:val="00196D4C"/>
    <w:rsid w:val="0019747A"/>
    <w:rsid w:val="00197BA5"/>
    <w:rsid w:val="001A0C28"/>
    <w:rsid w:val="001A23B9"/>
    <w:rsid w:val="001A3481"/>
    <w:rsid w:val="001A430D"/>
    <w:rsid w:val="001A4692"/>
    <w:rsid w:val="001A4A7D"/>
    <w:rsid w:val="001A56D3"/>
    <w:rsid w:val="001A582F"/>
    <w:rsid w:val="001A7155"/>
    <w:rsid w:val="001A7C16"/>
    <w:rsid w:val="001B161D"/>
    <w:rsid w:val="001B1DCE"/>
    <w:rsid w:val="001B1EAA"/>
    <w:rsid w:val="001B258F"/>
    <w:rsid w:val="001B2E67"/>
    <w:rsid w:val="001B375F"/>
    <w:rsid w:val="001B3ADF"/>
    <w:rsid w:val="001B572A"/>
    <w:rsid w:val="001C0A52"/>
    <w:rsid w:val="001C15F8"/>
    <w:rsid w:val="001C1FC3"/>
    <w:rsid w:val="001C4594"/>
    <w:rsid w:val="001C5762"/>
    <w:rsid w:val="001C5E2F"/>
    <w:rsid w:val="001C64BF"/>
    <w:rsid w:val="001C6BC7"/>
    <w:rsid w:val="001C72E7"/>
    <w:rsid w:val="001D0B07"/>
    <w:rsid w:val="001D1002"/>
    <w:rsid w:val="001D2A21"/>
    <w:rsid w:val="001D65E8"/>
    <w:rsid w:val="001D7346"/>
    <w:rsid w:val="001D7CAF"/>
    <w:rsid w:val="001E1B65"/>
    <w:rsid w:val="001E30C7"/>
    <w:rsid w:val="001E4548"/>
    <w:rsid w:val="001E480D"/>
    <w:rsid w:val="001E4A24"/>
    <w:rsid w:val="001E4BD7"/>
    <w:rsid w:val="001E4E67"/>
    <w:rsid w:val="001E5C4E"/>
    <w:rsid w:val="001E6EFC"/>
    <w:rsid w:val="001F0DD6"/>
    <w:rsid w:val="001F1BF3"/>
    <w:rsid w:val="001F53BD"/>
    <w:rsid w:val="001F5D9F"/>
    <w:rsid w:val="001F6896"/>
    <w:rsid w:val="001F7EF3"/>
    <w:rsid w:val="00200563"/>
    <w:rsid w:val="00200919"/>
    <w:rsid w:val="0020141D"/>
    <w:rsid w:val="002019E6"/>
    <w:rsid w:val="00201B17"/>
    <w:rsid w:val="00203196"/>
    <w:rsid w:val="002035B1"/>
    <w:rsid w:val="00204463"/>
    <w:rsid w:val="00204E68"/>
    <w:rsid w:val="00205495"/>
    <w:rsid w:val="00205AE4"/>
    <w:rsid w:val="002069F5"/>
    <w:rsid w:val="00206C88"/>
    <w:rsid w:val="00207421"/>
    <w:rsid w:val="0020753F"/>
    <w:rsid w:val="00207C6B"/>
    <w:rsid w:val="00210A54"/>
    <w:rsid w:val="00211703"/>
    <w:rsid w:val="00212563"/>
    <w:rsid w:val="00212802"/>
    <w:rsid w:val="00213364"/>
    <w:rsid w:val="0021406B"/>
    <w:rsid w:val="002141DA"/>
    <w:rsid w:val="00214D38"/>
    <w:rsid w:val="002151A6"/>
    <w:rsid w:val="002156FD"/>
    <w:rsid w:val="00215E44"/>
    <w:rsid w:val="002161A2"/>
    <w:rsid w:val="002169B9"/>
    <w:rsid w:val="00217FC1"/>
    <w:rsid w:val="00220579"/>
    <w:rsid w:val="00220A49"/>
    <w:rsid w:val="00220FBA"/>
    <w:rsid w:val="00221815"/>
    <w:rsid w:val="00221D33"/>
    <w:rsid w:val="00222A5E"/>
    <w:rsid w:val="00222B16"/>
    <w:rsid w:val="00222C64"/>
    <w:rsid w:val="00224325"/>
    <w:rsid w:val="002249AD"/>
    <w:rsid w:val="0022560E"/>
    <w:rsid w:val="0022618E"/>
    <w:rsid w:val="00226B6E"/>
    <w:rsid w:val="002273A9"/>
    <w:rsid w:val="00230D25"/>
    <w:rsid w:val="00231874"/>
    <w:rsid w:val="00232565"/>
    <w:rsid w:val="00232B3D"/>
    <w:rsid w:val="0023346D"/>
    <w:rsid w:val="00234255"/>
    <w:rsid w:val="0023537B"/>
    <w:rsid w:val="0023556A"/>
    <w:rsid w:val="00236796"/>
    <w:rsid w:val="00236D72"/>
    <w:rsid w:val="00240BAF"/>
    <w:rsid w:val="00241C7F"/>
    <w:rsid w:val="00242917"/>
    <w:rsid w:val="00245A44"/>
    <w:rsid w:val="00246CD3"/>
    <w:rsid w:val="002473D1"/>
    <w:rsid w:val="0025022B"/>
    <w:rsid w:val="00250EBF"/>
    <w:rsid w:val="00251A10"/>
    <w:rsid w:val="0025212C"/>
    <w:rsid w:val="00253B5B"/>
    <w:rsid w:val="0025427B"/>
    <w:rsid w:val="00254502"/>
    <w:rsid w:val="00254ACC"/>
    <w:rsid w:val="00254D80"/>
    <w:rsid w:val="00254F79"/>
    <w:rsid w:val="00255B75"/>
    <w:rsid w:val="00256809"/>
    <w:rsid w:val="00256FDF"/>
    <w:rsid w:val="00257A5B"/>
    <w:rsid w:val="00261F26"/>
    <w:rsid w:val="0026200A"/>
    <w:rsid w:val="002627BF"/>
    <w:rsid w:val="00263937"/>
    <w:rsid w:val="00263956"/>
    <w:rsid w:val="00263CB0"/>
    <w:rsid w:val="00265C2B"/>
    <w:rsid w:val="002664C7"/>
    <w:rsid w:val="0026682C"/>
    <w:rsid w:val="00267628"/>
    <w:rsid w:val="00270EB8"/>
    <w:rsid w:val="002711D3"/>
    <w:rsid w:val="00271244"/>
    <w:rsid w:val="00272049"/>
    <w:rsid w:val="002732F7"/>
    <w:rsid w:val="0027358E"/>
    <w:rsid w:val="002735E2"/>
    <w:rsid w:val="002736AC"/>
    <w:rsid w:val="00274678"/>
    <w:rsid w:val="00274787"/>
    <w:rsid w:val="00274B0C"/>
    <w:rsid w:val="00274BFD"/>
    <w:rsid w:val="00275877"/>
    <w:rsid w:val="0027722C"/>
    <w:rsid w:val="00277EED"/>
    <w:rsid w:val="00280834"/>
    <w:rsid w:val="0028095D"/>
    <w:rsid w:val="00282490"/>
    <w:rsid w:val="002824C9"/>
    <w:rsid w:val="00282EBE"/>
    <w:rsid w:val="0028383B"/>
    <w:rsid w:val="0028452A"/>
    <w:rsid w:val="00284F1F"/>
    <w:rsid w:val="002857AB"/>
    <w:rsid w:val="00285E33"/>
    <w:rsid w:val="00286D3E"/>
    <w:rsid w:val="0028708E"/>
    <w:rsid w:val="00287EF4"/>
    <w:rsid w:val="002902D7"/>
    <w:rsid w:val="00290626"/>
    <w:rsid w:val="00291BB8"/>
    <w:rsid w:val="0029283B"/>
    <w:rsid w:val="00293028"/>
    <w:rsid w:val="0029372E"/>
    <w:rsid w:val="00294C5E"/>
    <w:rsid w:val="00296A8D"/>
    <w:rsid w:val="0029790C"/>
    <w:rsid w:val="002A0116"/>
    <w:rsid w:val="002A0204"/>
    <w:rsid w:val="002A0B76"/>
    <w:rsid w:val="002A0D9C"/>
    <w:rsid w:val="002A1B88"/>
    <w:rsid w:val="002A1F67"/>
    <w:rsid w:val="002A20A7"/>
    <w:rsid w:val="002A4284"/>
    <w:rsid w:val="002A5549"/>
    <w:rsid w:val="002A600E"/>
    <w:rsid w:val="002A605E"/>
    <w:rsid w:val="002A623C"/>
    <w:rsid w:val="002A6262"/>
    <w:rsid w:val="002A637D"/>
    <w:rsid w:val="002A6953"/>
    <w:rsid w:val="002A7D5B"/>
    <w:rsid w:val="002A7DE8"/>
    <w:rsid w:val="002B00C3"/>
    <w:rsid w:val="002B03C0"/>
    <w:rsid w:val="002B069D"/>
    <w:rsid w:val="002B2120"/>
    <w:rsid w:val="002B4168"/>
    <w:rsid w:val="002B4DCA"/>
    <w:rsid w:val="002B52A7"/>
    <w:rsid w:val="002B532E"/>
    <w:rsid w:val="002B5CE6"/>
    <w:rsid w:val="002B64ED"/>
    <w:rsid w:val="002C0520"/>
    <w:rsid w:val="002C0BC8"/>
    <w:rsid w:val="002C1B09"/>
    <w:rsid w:val="002C242F"/>
    <w:rsid w:val="002C257E"/>
    <w:rsid w:val="002C4D22"/>
    <w:rsid w:val="002C507C"/>
    <w:rsid w:val="002C5650"/>
    <w:rsid w:val="002C580E"/>
    <w:rsid w:val="002C5ED3"/>
    <w:rsid w:val="002C62E8"/>
    <w:rsid w:val="002C639D"/>
    <w:rsid w:val="002C654D"/>
    <w:rsid w:val="002C7176"/>
    <w:rsid w:val="002C7931"/>
    <w:rsid w:val="002D1619"/>
    <w:rsid w:val="002D16B0"/>
    <w:rsid w:val="002D24C5"/>
    <w:rsid w:val="002D27C6"/>
    <w:rsid w:val="002D318A"/>
    <w:rsid w:val="002D4289"/>
    <w:rsid w:val="002D52BC"/>
    <w:rsid w:val="002D556E"/>
    <w:rsid w:val="002D5DCD"/>
    <w:rsid w:val="002D5ED7"/>
    <w:rsid w:val="002D6C0C"/>
    <w:rsid w:val="002D6FC4"/>
    <w:rsid w:val="002D7AAB"/>
    <w:rsid w:val="002E05FB"/>
    <w:rsid w:val="002E120C"/>
    <w:rsid w:val="002E1458"/>
    <w:rsid w:val="002E1611"/>
    <w:rsid w:val="002E3884"/>
    <w:rsid w:val="002E3ABF"/>
    <w:rsid w:val="002E3F47"/>
    <w:rsid w:val="002E4226"/>
    <w:rsid w:val="002E49DF"/>
    <w:rsid w:val="002E53FE"/>
    <w:rsid w:val="002E5527"/>
    <w:rsid w:val="002E57BC"/>
    <w:rsid w:val="002E6A70"/>
    <w:rsid w:val="002E6AD3"/>
    <w:rsid w:val="002E744E"/>
    <w:rsid w:val="002E7CA1"/>
    <w:rsid w:val="002F21EA"/>
    <w:rsid w:val="002F22B2"/>
    <w:rsid w:val="002F2E20"/>
    <w:rsid w:val="002F4969"/>
    <w:rsid w:val="002F4BE4"/>
    <w:rsid w:val="002F4CE0"/>
    <w:rsid w:val="002F573C"/>
    <w:rsid w:val="002F6729"/>
    <w:rsid w:val="002F67FF"/>
    <w:rsid w:val="002F6EC3"/>
    <w:rsid w:val="002F7905"/>
    <w:rsid w:val="002F7A66"/>
    <w:rsid w:val="002F7AD9"/>
    <w:rsid w:val="00301008"/>
    <w:rsid w:val="003027C7"/>
    <w:rsid w:val="0030617F"/>
    <w:rsid w:val="003066B1"/>
    <w:rsid w:val="00311154"/>
    <w:rsid w:val="00312442"/>
    <w:rsid w:val="00312B6D"/>
    <w:rsid w:val="00312CC0"/>
    <w:rsid w:val="00313C94"/>
    <w:rsid w:val="00313E61"/>
    <w:rsid w:val="003142EA"/>
    <w:rsid w:val="003149A6"/>
    <w:rsid w:val="00315F74"/>
    <w:rsid w:val="00316CA6"/>
    <w:rsid w:val="00317225"/>
    <w:rsid w:val="00317838"/>
    <w:rsid w:val="003213A0"/>
    <w:rsid w:val="0032165E"/>
    <w:rsid w:val="003216FB"/>
    <w:rsid w:val="00321D7A"/>
    <w:rsid w:val="00321D9B"/>
    <w:rsid w:val="00321FB3"/>
    <w:rsid w:val="00322DBC"/>
    <w:rsid w:val="00323D0D"/>
    <w:rsid w:val="00325571"/>
    <w:rsid w:val="00326288"/>
    <w:rsid w:val="00327E96"/>
    <w:rsid w:val="003300F4"/>
    <w:rsid w:val="0033048A"/>
    <w:rsid w:val="00331155"/>
    <w:rsid w:val="00331974"/>
    <w:rsid w:val="00331FB1"/>
    <w:rsid w:val="0033249D"/>
    <w:rsid w:val="00335597"/>
    <w:rsid w:val="00335EE1"/>
    <w:rsid w:val="003400CA"/>
    <w:rsid w:val="00340CE9"/>
    <w:rsid w:val="003414D5"/>
    <w:rsid w:val="003414F7"/>
    <w:rsid w:val="0034493A"/>
    <w:rsid w:val="00345B4C"/>
    <w:rsid w:val="00346FB2"/>
    <w:rsid w:val="00350076"/>
    <w:rsid w:val="003528F8"/>
    <w:rsid w:val="00353F39"/>
    <w:rsid w:val="00354129"/>
    <w:rsid w:val="00354564"/>
    <w:rsid w:val="00360AF8"/>
    <w:rsid w:val="003617E0"/>
    <w:rsid w:val="00362C2E"/>
    <w:rsid w:val="00363449"/>
    <w:rsid w:val="003635D7"/>
    <w:rsid w:val="00364D38"/>
    <w:rsid w:val="00365432"/>
    <w:rsid w:val="00365882"/>
    <w:rsid w:val="00365EE2"/>
    <w:rsid w:val="0036730D"/>
    <w:rsid w:val="00367718"/>
    <w:rsid w:val="00367ABF"/>
    <w:rsid w:val="003707A4"/>
    <w:rsid w:val="00372C1D"/>
    <w:rsid w:val="003730D3"/>
    <w:rsid w:val="00374B05"/>
    <w:rsid w:val="00374F0E"/>
    <w:rsid w:val="0037507A"/>
    <w:rsid w:val="003753F0"/>
    <w:rsid w:val="00375A55"/>
    <w:rsid w:val="00375B56"/>
    <w:rsid w:val="0037660C"/>
    <w:rsid w:val="003804A0"/>
    <w:rsid w:val="003811E1"/>
    <w:rsid w:val="003819A2"/>
    <w:rsid w:val="00381D42"/>
    <w:rsid w:val="00381E94"/>
    <w:rsid w:val="00381F2A"/>
    <w:rsid w:val="00383728"/>
    <w:rsid w:val="00384424"/>
    <w:rsid w:val="0038616B"/>
    <w:rsid w:val="003870F1"/>
    <w:rsid w:val="00387DDC"/>
    <w:rsid w:val="00390025"/>
    <w:rsid w:val="00390745"/>
    <w:rsid w:val="003911B5"/>
    <w:rsid w:val="00391BFE"/>
    <w:rsid w:val="00392826"/>
    <w:rsid w:val="00393FD6"/>
    <w:rsid w:val="0039463D"/>
    <w:rsid w:val="00396062"/>
    <w:rsid w:val="00396603"/>
    <w:rsid w:val="00397A27"/>
    <w:rsid w:val="003A051B"/>
    <w:rsid w:val="003A1057"/>
    <w:rsid w:val="003A1590"/>
    <w:rsid w:val="003A1B1C"/>
    <w:rsid w:val="003A2372"/>
    <w:rsid w:val="003A3790"/>
    <w:rsid w:val="003A5F53"/>
    <w:rsid w:val="003A60A1"/>
    <w:rsid w:val="003B07CF"/>
    <w:rsid w:val="003B23BD"/>
    <w:rsid w:val="003B2AA1"/>
    <w:rsid w:val="003B372B"/>
    <w:rsid w:val="003B4729"/>
    <w:rsid w:val="003C0083"/>
    <w:rsid w:val="003C070A"/>
    <w:rsid w:val="003C1653"/>
    <w:rsid w:val="003C1B69"/>
    <w:rsid w:val="003C435E"/>
    <w:rsid w:val="003C4895"/>
    <w:rsid w:val="003C5C89"/>
    <w:rsid w:val="003D0022"/>
    <w:rsid w:val="003D09CA"/>
    <w:rsid w:val="003D09DD"/>
    <w:rsid w:val="003D1642"/>
    <w:rsid w:val="003D16D4"/>
    <w:rsid w:val="003D2409"/>
    <w:rsid w:val="003D2690"/>
    <w:rsid w:val="003D2E04"/>
    <w:rsid w:val="003D3D36"/>
    <w:rsid w:val="003D4913"/>
    <w:rsid w:val="003D50E7"/>
    <w:rsid w:val="003D5513"/>
    <w:rsid w:val="003D55EB"/>
    <w:rsid w:val="003D59FC"/>
    <w:rsid w:val="003D680D"/>
    <w:rsid w:val="003D795F"/>
    <w:rsid w:val="003D7AF4"/>
    <w:rsid w:val="003E20B3"/>
    <w:rsid w:val="003E2F36"/>
    <w:rsid w:val="003E3BAB"/>
    <w:rsid w:val="003E4F1E"/>
    <w:rsid w:val="003E609B"/>
    <w:rsid w:val="003E63CA"/>
    <w:rsid w:val="003E69AC"/>
    <w:rsid w:val="003E6D7D"/>
    <w:rsid w:val="003E7E92"/>
    <w:rsid w:val="003F2CD6"/>
    <w:rsid w:val="003F4806"/>
    <w:rsid w:val="003F55F0"/>
    <w:rsid w:val="003F5828"/>
    <w:rsid w:val="003F6F6B"/>
    <w:rsid w:val="003F72B3"/>
    <w:rsid w:val="0040214F"/>
    <w:rsid w:val="00403150"/>
    <w:rsid w:val="004041E4"/>
    <w:rsid w:val="0040438A"/>
    <w:rsid w:val="004056D7"/>
    <w:rsid w:val="0040671D"/>
    <w:rsid w:val="00407070"/>
    <w:rsid w:val="00407D11"/>
    <w:rsid w:val="00407E00"/>
    <w:rsid w:val="0041058C"/>
    <w:rsid w:val="0041066B"/>
    <w:rsid w:val="00411399"/>
    <w:rsid w:val="0041159C"/>
    <w:rsid w:val="00411782"/>
    <w:rsid w:val="004132B2"/>
    <w:rsid w:val="0041394B"/>
    <w:rsid w:val="00413A75"/>
    <w:rsid w:val="00413E93"/>
    <w:rsid w:val="00414DE5"/>
    <w:rsid w:val="00415816"/>
    <w:rsid w:val="00416333"/>
    <w:rsid w:val="0042005B"/>
    <w:rsid w:val="00420191"/>
    <w:rsid w:val="00420B3B"/>
    <w:rsid w:val="00420D0F"/>
    <w:rsid w:val="004233F7"/>
    <w:rsid w:val="0042487C"/>
    <w:rsid w:val="0042665E"/>
    <w:rsid w:val="00426BA5"/>
    <w:rsid w:val="004300F6"/>
    <w:rsid w:val="00430832"/>
    <w:rsid w:val="004310AD"/>
    <w:rsid w:val="004314C4"/>
    <w:rsid w:val="00432EA5"/>
    <w:rsid w:val="00433BCF"/>
    <w:rsid w:val="00434354"/>
    <w:rsid w:val="00434A62"/>
    <w:rsid w:val="00435DD6"/>
    <w:rsid w:val="004374D6"/>
    <w:rsid w:val="004378D8"/>
    <w:rsid w:val="00437A36"/>
    <w:rsid w:val="00440403"/>
    <w:rsid w:val="004428DA"/>
    <w:rsid w:val="00444DB3"/>
    <w:rsid w:val="00445013"/>
    <w:rsid w:val="0044534E"/>
    <w:rsid w:val="00445BA2"/>
    <w:rsid w:val="00445FE7"/>
    <w:rsid w:val="00446B9E"/>
    <w:rsid w:val="00450578"/>
    <w:rsid w:val="00450D4F"/>
    <w:rsid w:val="00450D67"/>
    <w:rsid w:val="00451412"/>
    <w:rsid w:val="00451F66"/>
    <w:rsid w:val="004537F2"/>
    <w:rsid w:val="00453898"/>
    <w:rsid w:val="00453D6E"/>
    <w:rsid w:val="00453E08"/>
    <w:rsid w:val="004543C1"/>
    <w:rsid w:val="004543F2"/>
    <w:rsid w:val="00455BAC"/>
    <w:rsid w:val="00455F2F"/>
    <w:rsid w:val="004563F2"/>
    <w:rsid w:val="00461FAF"/>
    <w:rsid w:val="00462567"/>
    <w:rsid w:val="004627B2"/>
    <w:rsid w:val="00463E70"/>
    <w:rsid w:val="004665B0"/>
    <w:rsid w:val="0046708A"/>
    <w:rsid w:val="00467A74"/>
    <w:rsid w:val="00471B83"/>
    <w:rsid w:val="0047242F"/>
    <w:rsid w:val="00473673"/>
    <w:rsid w:val="00474231"/>
    <w:rsid w:val="004749B6"/>
    <w:rsid w:val="00474A3B"/>
    <w:rsid w:val="004765D1"/>
    <w:rsid w:val="00476D21"/>
    <w:rsid w:val="004778E2"/>
    <w:rsid w:val="004806AD"/>
    <w:rsid w:val="00480F2B"/>
    <w:rsid w:val="00481381"/>
    <w:rsid w:val="00481AC8"/>
    <w:rsid w:val="00482089"/>
    <w:rsid w:val="00482A28"/>
    <w:rsid w:val="0048345F"/>
    <w:rsid w:val="00483A1A"/>
    <w:rsid w:val="0048441E"/>
    <w:rsid w:val="00484E75"/>
    <w:rsid w:val="00484F34"/>
    <w:rsid w:val="00485627"/>
    <w:rsid w:val="0048569C"/>
    <w:rsid w:val="004859EB"/>
    <w:rsid w:val="00485D8E"/>
    <w:rsid w:val="00487097"/>
    <w:rsid w:val="00487714"/>
    <w:rsid w:val="00487A22"/>
    <w:rsid w:val="00490DC0"/>
    <w:rsid w:val="00493FB7"/>
    <w:rsid w:val="00494ADC"/>
    <w:rsid w:val="00495964"/>
    <w:rsid w:val="00495C74"/>
    <w:rsid w:val="00495F26"/>
    <w:rsid w:val="0049680E"/>
    <w:rsid w:val="00497B04"/>
    <w:rsid w:val="00497DCB"/>
    <w:rsid w:val="004A21C6"/>
    <w:rsid w:val="004A286C"/>
    <w:rsid w:val="004A29FE"/>
    <w:rsid w:val="004A3506"/>
    <w:rsid w:val="004A3A06"/>
    <w:rsid w:val="004A3DFA"/>
    <w:rsid w:val="004A431E"/>
    <w:rsid w:val="004A5EAD"/>
    <w:rsid w:val="004B07DF"/>
    <w:rsid w:val="004B1DA3"/>
    <w:rsid w:val="004B2D92"/>
    <w:rsid w:val="004B308D"/>
    <w:rsid w:val="004B538D"/>
    <w:rsid w:val="004B564E"/>
    <w:rsid w:val="004B59F2"/>
    <w:rsid w:val="004B616F"/>
    <w:rsid w:val="004B6467"/>
    <w:rsid w:val="004C06AA"/>
    <w:rsid w:val="004C352C"/>
    <w:rsid w:val="004C5904"/>
    <w:rsid w:val="004C6C98"/>
    <w:rsid w:val="004C6E76"/>
    <w:rsid w:val="004C70DD"/>
    <w:rsid w:val="004C715F"/>
    <w:rsid w:val="004C78B0"/>
    <w:rsid w:val="004D03D7"/>
    <w:rsid w:val="004D1C22"/>
    <w:rsid w:val="004D26F9"/>
    <w:rsid w:val="004D5916"/>
    <w:rsid w:val="004D5CD0"/>
    <w:rsid w:val="004D66FD"/>
    <w:rsid w:val="004D7010"/>
    <w:rsid w:val="004D75E8"/>
    <w:rsid w:val="004D77E5"/>
    <w:rsid w:val="004D7C16"/>
    <w:rsid w:val="004E05AD"/>
    <w:rsid w:val="004E0E5E"/>
    <w:rsid w:val="004E1900"/>
    <w:rsid w:val="004E2C5A"/>
    <w:rsid w:val="004E425C"/>
    <w:rsid w:val="004E56CA"/>
    <w:rsid w:val="004E5C1D"/>
    <w:rsid w:val="004E5C6B"/>
    <w:rsid w:val="004E5F39"/>
    <w:rsid w:val="004E762B"/>
    <w:rsid w:val="004E7D90"/>
    <w:rsid w:val="004F1017"/>
    <w:rsid w:val="004F14DA"/>
    <w:rsid w:val="004F172B"/>
    <w:rsid w:val="004F22F8"/>
    <w:rsid w:val="004F27CF"/>
    <w:rsid w:val="004F4445"/>
    <w:rsid w:val="004F4662"/>
    <w:rsid w:val="004F6205"/>
    <w:rsid w:val="004F6EDD"/>
    <w:rsid w:val="0050211E"/>
    <w:rsid w:val="00502DCD"/>
    <w:rsid w:val="005040B0"/>
    <w:rsid w:val="00504C2F"/>
    <w:rsid w:val="00505188"/>
    <w:rsid w:val="00505AB1"/>
    <w:rsid w:val="0050633E"/>
    <w:rsid w:val="005066C4"/>
    <w:rsid w:val="00506E76"/>
    <w:rsid w:val="005124A7"/>
    <w:rsid w:val="0051298A"/>
    <w:rsid w:val="00512EBC"/>
    <w:rsid w:val="005139D6"/>
    <w:rsid w:val="0051470A"/>
    <w:rsid w:val="00516192"/>
    <w:rsid w:val="005200AF"/>
    <w:rsid w:val="00520915"/>
    <w:rsid w:val="00521902"/>
    <w:rsid w:val="00521A89"/>
    <w:rsid w:val="00522651"/>
    <w:rsid w:val="00522A4D"/>
    <w:rsid w:val="00522B96"/>
    <w:rsid w:val="00522F06"/>
    <w:rsid w:val="00523215"/>
    <w:rsid w:val="00525AB4"/>
    <w:rsid w:val="00525E5A"/>
    <w:rsid w:val="00526481"/>
    <w:rsid w:val="005268FC"/>
    <w:rsid w:val="00526D0B"/>
    <w:rsid w:val="00530B0F"/>
    <w:rsid w:val="00531244"/>
    <w:rsid w:val="00531388"/>
    <w:rsid w:val="00531496"/>
    <w:rsid w:val="005316BB"/>
    <w:rsid w:val="00531A3A"/>
    <w:rsid w:val="00531EC4"/>
    <w:rsid w:val="005323ED"/>
    <w:rsid w:val="00533017"/>
    <w:rsid w:val="00533875"/>
    <w:rsid w:val="005346E7"/>
    <w:rsid w:val="00534F98"/>
    <w:rsid w:val="0053662B"/>
    <w:rsid w:val="005366C4"/>
    <w:rsid w:val="0053773A"/>
    <w:rsid w:val="00540161"/>
    <w:rsid w:val="00540181"/>
    <w:rsid w:val="00540828"/>
    <w:rsid w:val="00541C60"/>
    <w:rsid w:val="00542848"/>
    <w:rsid w:val="00543A36"/>
    <w:rsid w:val="005474E7"/>
    <w:rsid w:val="00547E50"/>
    <w:rsid w:val="005513F1"/>
    <w:rsid w:val="00551B56"/>
    <w:rsid w:val="00552982"/>
    <w:rsid w:val="00552BB3"/>
    <w:rsid w:val="00552BBA"/>
    <w:rsid w:val="00552EC7"/>
    <w:rsid w:val="00553105"/>
    <w:rsid w:val="005531A2"/>
    <w:rsid w:val="00553FA7"/>
    <w:rsid w:val="00554A21"/>
    <w:rsid w:val="005558F1"/>
    <w:rsid w:val="00555C55"/>
    <w:rsid w:val="005569A1"/>
    <w:rsid w:val="00557051"/>
    <w:rsid w:val="00560A01"/>
    <w:rsid w:val="0056158D"/>
    <w:rsid w:val="00561F3E"/>
    <w:rsid w:val="00562161"/>
    <w:rsid w:val="00562537"/>
    <w:rsid w:val="0056294B"/>
    <w:rsid w:val="00563D2F"/>
    <w:rsid w:val="00564158"/>
    <w:rsid w:val="00564E5F"/>
    <w:rsid w:val="005657FA"/>
    <w:rsid w:val="00570C63"/>
    <w:rsid w:val="00570F6D"/>
    <w:rsid w:val="0057419E"/>
    <w:rsid w:val="00575035"/>
    <w:rsid w:val="00575D2F"/>
    <w:rsid w:val="00575E4B"/>
    <w:rsid w:val="00576486"/>
    <w:rsid w:val="0057687C"/>
    <w:rsid w:val="0057762D"/>
    <w:rsid w:val="00577959"/>
    <w:rsid w:val="00577F3D"/>
    <w:rsid w:val="00580663"/>
    <w:rsid w:val="00580F3C"/>
    <w:rsid w:val="005814FD"/>
    <w:rsid w:val="00581E7E"/>
    <w:rsid w:val="0058278A"/>
    <w:rsid w:val="00582FF1"/>
    <w:rsid w:val="005836B6"/>
    <w:rsid w:val="0058414F"/>
    <w:rsid w:val="005847F0"/>
    <w:rsid w:val="00584DEB"/>
    <w:rsid w:val="00586EC1"/>
    <w:rsid w:val="005936D3"/>
    <w:rsid w:val="00593AF5"/>
    <w:rsid w:val="005948A0"/>
    <w:rsid w:val="00594DBA"/>
    <w:rsid w:val="005965ED"/>
    <w:rsid w:val="00597557"/>
    <w:rsid w:val="00597B17"/>
    <w:rsid w:val="005A0688"/>
    <w:rsid w:val="005A18FF"/>
    <w:rsid w:val="005A3DBD"/>
    <w:rsid w:val="005A3DF9"/>
    <w:rsid w:val="005A4F0B"/>
    <w:rsid w:val="005A645D"/>
    <w:rsid w:val="005A7393"/>
    <w:rsid w:val="005A74A1"/>
    <w:rsid w:val="005B20A7"/>
    <w:rsid w:val="005B2391"/>
    <w:rsid w:val="005B2DC3"/>
    <w:rsid w:val="005B3861"/>
    <w:rsid w:val="005B72AB"/>
    <w:rsid w:val="005B74A5"/>
    <w:rsid w:val="005B7B10"/>
    <w:rsid w:val="005C0B7A"/>
    <w:rsid w:val="005C1B01"/>
    <w:rsid w:val="005C1B59"/>
    <w:rsid w:val="005C1C7A"/>
    <w:rsid w:val="005C1EAA"/>
    <w:rsid w:val="005C1FF1"/>
    <w:rsid w:val="005C3855"/>
    <w:rsid w:val="005C38ED"/>
    <w:rsid w:val="005C3A50"/>
    <w:rsid w:val="005C5C95"/>
    <w:rsid w:val="005C5E65"/>
    <w:rsid w:val="005D0898"/>
    <w:rsid w:val="005D249A"/>
    <w:rsid w:val="005D36D9"/>
    <w:rsid w:val="005D3B6A"/>
    <w:rsid w:val="005D4AD2"/>
    <w:rsid w:val="005D68EF"/>
    <w:rsid w:val="005D7012"/>
    <w:rsid w:val="005D7F28"/>
    <w:rsid w:val="005E22CC"/>
    <w:rsid w:val="005E51AD"/>
    <w:rsid w:val="005E57FA"/>
    <w:rsid w:val="005E5E8F"/>
    <w:rsid w:val="005E6A7D"/>
    <w:rsid w:val="005E7203"/>
    <w:rsid w:val="005E729D"/>
    <w:rsid w:val="005E72CA"/>
    <w:rsid w:val="005E7F28"/>
    <w:rsid w:val="005F10D4"/>
    <w:rsid w:val="005F1A68"/>
    <w:rsid w:val="005F2891"/>
    <w:rsid w:val="005F2F71"/>
    <w:rsid w:val="005F34F8"/>
    <w:rsid w:val="005F50F4"/>
    <w:rsid w:val="005F5268"/>
    <w:rsid w:val="005F54FE"/>
    <w:rsid w:val="005F576C"/>
    <w:rsid w:val="005F70D1"/>
    <w:rsid w:val="0060000D"/>
    <w:rsid w:val="0060099E"/>
    <w:rsid w:val="006018C0"/>
    <w:rsid w:val="006019C2"/>
    <w:rsid w:val="00601BF4"/>
    <w:rsid w:val="0060224A"/>
    <w:rsid w:val="00602FD7"/>
    <w:rsid w:val="00604C28"/>
    <w:rsid w:val="00604EBC"/>
    <w:rsid w:val="006067EA"/>
    <w:rsid w:val="00606F15"/>
    <w:rsid w:val="0061011F"/>
    <w:rsid w:val="0061207E"/>
    <w:rsid w:val="00612965"/>
    <w:rsid w:val="006134BC"/>
    <w:rsid w:val="00615AED"/>
    <w:rsid w:val="006164D0"/>
    <w:rsid w:val="00616EB7"/>
    <w:rsid w:val="00617123"/>
    <w:rsid w:val="00620712"/>
    <w:rsid w:val="00620B16"/>
    <w:rsid w:val="00620BC0"/>
    <w:rsid w:val="006215CD"/>
    <w:rsid w:val="006218B9"/>
    <w:rsid w:val="006224E1"/>
    <w:rsid w:val="00622938"/>
    <w:rsid w:val="00622A29"/>
    <w:rsid w:val="00622AE9"/>
    <w:rsid w:val="00622E87"/>
    <w:rsid w:val="006233BA"/>
    <w:rsid w:val="0062490C"/>
    <w:rsid w:val="00624B00"/>
    <w:rsid w:val="00625636"/>
    <w:rsid w:val="00625EDB"/>
    <w:rsid w:val="00627304"/>
    <w:rsid w:val="00627525"/>
    <w:rsid w:val="006309B0"/>
    <w:rsid w:val="00630F8D"/>
    <w:rsid w:val="006310F3"/>
    <w:rsid w:val="00631262"/>
    <w:rsid w:val="0063521B"/>
    <w:rsid w:val="00636249"/>
    <w:rsid w:val="00637A5B"/>
    <w:rsid w:val="00637BDB"/>
    <w:rsid w:val="00640192"/>
    <w:rsid w:val="0064116A"/>
    <w:rsid w:val="00641DA5"/>
    <w:rsid w:val="0064266A"/>
    <w:rsid w:val="006437E4"/>
    <w:rsid w:val="00643BA5"/>
    <w:rsid w:val="00644A99"/>
    <w:rsid w:val="006452DB"/>
    <w:rsid w:val="00645E3F"/>
    <w:rsid w:val="0064787C"/>
    <w:rsid w:val="0064796C"/>
    <w:rsid w:val="006508AA"/>
    <w:rsid w:val="006531D5"/>
    <w:rsid w:val="00653275"/>
    <w:rsid w:val="006533EF"/>
    <w:rsid w:val="00654583"/>
    <w:rsid w:val="00655440"/>
    <w:rsid w:val="00655ED7"/>
    <w:rsid w:val="00656782"/>
    <w:rsid w:val="00656A87"/>
    <w:rsid w:val="00657DBB"/>
    <w:rsid w:val="00657FA2"/>
    <w:rsid w:val="00660F46"/>
    <w:rsid w:val="00661051"/>
    <w:rsid w:val="00662D2B"/>
    <w:rsid w:val="006635FC"/>
    <w:rsid w:val="00664420"/>
    <w:rsid w:val="00664C88"/>
    <w:rsid w:val="00664D21"/>
    <w:rsid w:val="00666A97"/>
    <w:rsid w:val="00671A7F"/>
    <w:rsid w:val="00672490"/>
    <w:rsid w:val="006726A3"/>
    <w:rsid w:val="006768C9"/>
    <w:rsid w:val="00676BA7"/>
    <w:rsid w:val="0067726F"/>
    <w:rsid w:val="006801BD"/>
    <w:rsid w:val="006832A6"/>
    <w:rsid w:val="00683513"/>
    <w:rsid w:val="00683CCA"/>
    <w:rsid w:val="00685190"/>
    <w:rsid w:val="0069125D"/>
    <w:rsid w:val="006916F5"/>
    <w:rsid w:val="006921D3"/>
    <w:rsid w:val="0069481D"/>
    <w:rsid w:val="00694E5E"/>
    <w:rsid w:val="00695548"/>
    <w:rsid w:val="00695A9E"/>
    <w:rsid w:val="006960E4"/>
    <w:rsid w:val="00696899"/>
    <w:rsid w:val="0069730C"/>
    <w:rsid w:val="00697551"/>
    <w:rsid w:val="006A0F70"/>
    <w:rsid w:val="006A2330"/>
    <w:rsid w:val="006A2A1A"/>
    <w:rsid w:val="006A3309"/>
    <w:rsid w:val="006A3602"/>
    <w:rsid w:val="006A36A9"/>
    <w:rsid w:val="006A3F80"/>
    <w:rsid w:val="006A4321"/>
    <w:rsid w:val="006A65FB"/>
    <w:rsid w:val="006A666C"/>
    <w:rsid w:val="006A6AD6"/>
    <w:rsid w:val="006A7E84"/>
    <w:rsid w:val="006B08C8"/>
    <w:rsid w:val="006B1B94"/>
    <w:rsid w:val="006B1F96"/>
    <w:rsid w:val="006B23F6"/>
    <w:rsid w:val="006B5F08"/>
    <w:rsid w:val="006B6851"/>
    <w:rsid w:val="006B737B"/>
    <w:rsid w:val="006B7518"/>
    <w:rsid w:val="006B7699"/>
    <w:rsid w:val="006B7C3D"/>
    <w:rsid w:val="006C09FB"/>
    <w:rsid w:val="006C0A6B"/>
    <w:rsid w:val="006C278A"/>
    <w:rsid w:val="006C2F8C"/>
    <w:rsid w:val="006C364A"/>
    <w:rsid w:val="006C3AA5"/>
    <w:rsid w:val="006C3BAA"/>
    <w:rsid w:val="006C4D6D"/>
    <w:rsid w:val="006C5286"/>
    <w:rsid w:val="006C5F4D"/>
    <w:rsid w:val="006C6814"/>
    <w:rsid w:val="006C6CE8"/>
    <w:rsid w:val="006C74B8"/>
    <w:rsid w:val="006D063A"/>
    <w:rsid w:val="006D080C"/>
    <w:rsid w:val="006D0AD6"/>
    <w:rsid w:val="006D0F69"/>
    <w:rsid w:val="006D31A1"/>
    <w:rsid w:val="006D3A0E"/>
    <w:rsid w:val="006D44CB"/>
    <w:rsid w:val="006D62B4"/>
    <w:rsid w:val="006D73E4"/>
    <w:rsid w:val="006D7A43"/>
    <w:rsid w:val="006D7AE1"/>
    <w:rsid w:val="006E0C64"/>
    <w:rsid w:val="006E1413"/>
    <w:rsid w:val="006E146C"/>
    <w:rsid w:val="006E1539"/>
    <w:rsid w:val="006E2699"/>
    <w:rsid w:val="006E27C4"/>
    <w:rsid w:val="006E2BC5"/>
    <w:rsid w:val="006E33AA"/>
    <w:rsid w:val="006E3DA2"/>
    <w:rsid w:val="006E4D92"/>
    <w:rsid w:val="006E50E5"/>
    <w:rsid w:val="006E5217"/>
    <w:rsid w:val="006E5D13"/>
    <w:rsid w:val="006E7082"/>
    <w:rsid w:val="006E7499"/>
    <w:rsid w:val="006F0407"/>
    <w:rsid w:val="006F0B84"/>
    <w:rsid w:val="006F1DC9"/>
    <w:rsid w:val="006F32DE"/>
    <w:rsid w:val="006F417F"/>
    <w:rsid w:val="006F424E"/>
    <w:rsid w:val="006F4434"/>
    <w:rsid w:val="006F5271"/>
    <w:rsid w:val="006F5384"/>
    <w:rsid w:val="006F56A4"/>
    <w:rsid w:val="006F5786"/>
    <w:rsid w:val="006F6AAF"/>
    <w:rsid w:val="006F6CA6"/>
    <w:rsid w:val="006F6FD7"/>
    <w:rsid w:val="006F7375"/>
    <w:rsid w:val="006F73BC"/>
    <w:rsid w:val="0070094C"/>
    <w:rsid w:val="00700B44"/>
    <w:rsid w:val="00700E4F"/>
    <w:rsid w:val="007017C5"/>
    <w:rsid w:val="00701B41"/>
    <w:rsid w:val="007024A0"/>
    <w:rsid w:val="0070266D"/>
    <w:rsid w:val="007028C4"/>
    <w:rsid w:val="00702FA4"/>
    <w:rsid w:val="00705309"/>
    <w:rsid w:val="007053AC"/>
    <w:rsid w:val="007054A4"/>
    <w:rsid w:val="0070573D"/>
    <w:rsid w:val="00705A31"/>
    <w:rsid w:val="00706163"/>
    <w:rsid w:val="007062AD"/>
    <w:rsid w:val="0070634C"/>
    <w:rsid w:val="00706978"/>
    <w:rsid w:val="00706F40"/>
    <w:rsid w:val="00707269"/>
    <w:rsid w:val="007078D1"/>
    <w:rsid w:val="00707F86"/>
    <w:rsid w:val="00711310"/>
    <w:rsid w:val="0071154A"/>
    <w:rsid w:val="00711C77"/>
    <w:rsid w:val="00711E32"/>
    <w:rsid w:val="00712990"/>
    <w:rsid w:val="00712BCA"/>
    <w:rsid w:val="00713673"/>
    <w:rsid w:val="00715290"/>
    <w:rsid w:val="007171E9"/>
    <w:rsid w:val="007178E3"/>
    <w:rsid w:val="00722713"/>
    <w:rsid w:val="0072274C"/>
    <w:rsid w:val="00723AAB"/>
    <w:rsid w:val="00723C0A"/>
    <w:rsid w:val="00724551"/>
    <w:rsid w:val="00724A4A"/>
    <w:rsid w:val="00725B9B"/>
    <w:rsid w:val="007275A0"/>
    <w:rsid w:val="00730E48"/>
    <w:rsid w:val="00730FF3"/>
    <w:rsid w:val="00731FBE"/>
    <w:rsid w:val="00732538"/>
    <w:rsid w:val="00732766"/>
    <w:rsid w:val="00733FF0"/>
    <w:rsid w:val="0073407E"/>
    <w:rsid w:val="00734509"/>
    <w:rsid w:val="00734B3F"/>
    <w:rsid w:val="00734CED"/>
    <w:rsid w:val="00734FB2"/>
    <w:rsid w:val="00735382"/>
    <w:rsid w:val="0073568C"/>
    <w:rsid w:val="0073603C"/>
    <w:rsid w:val="00736B8A"/>
    <w:rsid w:val="007377AF"/>
    <w:rsid w:val="00741AC9"/>
    <w:rsid w:val="00742A56"/>
    <w:rsid w:val="00743283"/>
    <w:rsid w:val="00744957"/>
    <w:rsid w:val="00744D97"/>
    <w:rsid w:val="00744FEE"/>
    <w:rsid w:val="00746B65"/>
    <w:rsid w:val="007470CD"/>
    <w:rsid w:val="00747795"/>
    <w:rsid w:val="00747AFE"/>
    <w:rsid w:val="007502D9"/>
    <w:rsid w:val="00750796"/>
    <w:rsid w:val="00750B78"/>
    <w:rsid w:val="00751941"/>
    <w:rsid w:val="0075206F"/>
    <w:rsid w:val="007530EA"/>
    <w:rsid w:val="007533F5"/>
    <w:rsid w:val="00753592"/>
    <w:rsid w:val="007544FC"/>
    <w:rsid w:val="007548EF"/>
    <w:rsid w:val="00754E13"/>
    <w:rsid w:val="00755165"/>
    <w:rsid w:val="007554C4"/>
    <w:rsid w:val="007555F0"/>
    <w:rsid w:val="007567E0"/>
    <w:rsid w:val="00757DED"/>
    <w:rsid w:val="0076078E"/>
    <w:rsid w:val="00761525"/>
    <w:rsid w:val="0076236C"/>
    <w:rsid w:val="00762777"/>
    <w:rsid w:val="00762B82"/>
    <w:rsid w:val="007634DA"/>
    <w:rsid w:val="00763810"/>
    <w:rsid w:val="00764909"/>
    <w:rsid w:val="00764985"/>
    <w:rsid w:val="00765038"/>
    <w:rsid w:val="00765C5E"/>
    <w:rsid w:val="00766C84"/>
    <w:rsid w:val="00766CC1"/>
    <w:rsid w:val="00766FA5"/>
    <w:rsid w:val="007678BA"/>
    <w:rsid w:val="0077032D"/>
    <w:rsid w:val="007733AB"/>
    <w:rsid w:val="00775004"/>
    <w:rsid w:val="007758DA"/>
    <w:rsid w:val="00776E55"/>
    <w:rsid w:val="007777D2"/>
    <w:rsid w:val="00780C48"/>
    <w:rsid w:val="0078155F"/>
    <w:rsid w:val="00781AEC"/>
    <w:rsid w:val="00783191"/>
    <w:rsid w:val="007836FD"/>
    <w:rsid w:val="0078456F"/>
    <w:rsid w:val="00785D10"/>
    <w:rsid w:val="00785F8D"/>
    <w:rsid w:val="007861CE"/>
    <w:rsid w:val="00786C24"/>
    <w:rsid w:val="00786CFE"/>
    <w:rsid w:val="00787C88"/>
    <w:rsid w:val="00790AFD"/>
    <w:rsid w:val="00790C87"/>
    <w:rsid w:val="00790F8E"/>
    <w:rsid w:val="00790FAE"/>
    <w:rsid w:val="00791D38"/>
    <w:rsid w:val="00792F18"/>
    <w:rsid w:val="00793102"/>
    <w:rsid w:val="007934E3"/>
    <w:rsid w:val="00795372"/>
    <w:rsid w:val="00795477"/>
    <w:rsid w:val="00795DB7"/>
    <w:rsid w:val="007962E0"/>
    <w:rsid w:val="00796CBF"/>
    <w:rsid w:val="00797778"/>
    <w:rsid w:val="00797A0C"/>
    <w:rsid w:val="007A1C43"/>
    <w:rsid w:val="007A3188"/>
    <w:rsid w:val="007A3833"/>
    <w:rsid w:val="007A39D4"/>
    <w:rsid w:val="007A5E68"/>
    <w:rsid w:val="007A66B4"/>
    <w:rsid w:val="007A6E31"/>
    <w:rsid w:val="007A6E82"/>
    <w:rsid w:val="007A752E"/>
    <w:rsid w:val="007B0B7B"/>
    <w:rsid w:val="007B2A44"/>
    <w:rsid w:val="007B3C5F"/>
    <w:rsid w:val="007B4396"/>
    <w:rsid w:val="007B4ED9"/>
    <w:rsid w:val="007B5CD6"/>
    <w:rsid w:val="007B619E"/>
    <w:rsid w:val="007B7522"/>
    <w:rsid w:val="007C116C"/>
    <w:rsid w:val="007C161A"/>
    <w:rsid w:val="007C4640"/>
    <w:rsid w:val="007C533C"/>
    <w:rsid w:val="007C5D54"/>
    <w:rsid w:val="007C6179"/>
    <w:rsid w:val="007C6F61"/>
    <w:rsid w:val="007C72EA"/>
    <w:rsid w:val="007D122F"/>
    <w:rsid w:val="007D140E"/>
    <w:rsid w:val="007D3152"/>
    <w:rsid w:val="007D3F0F"/>
    <w:rsid w:val="007D3F33"/>
    <w:rsid w:val="007D516E"/>
    <w:rsid w:val="007D567E"/>
    <w:rsid w:val="007D63A7"/>
    <w:rsid w:val="007D707D"/>
    <w:rsid w:val="007E1EAB"/>
    <w:rsid w:val="007E44B0"/>
    <w:rsid w:val="007E5D26"/>
    <w:rsid w:val="007F1178"/>
    <w:rsid w:val="007F37A5"/>
    <w:rsid w:val="007F3B47"/>
    <w:rsid w:val="007F4134"/>
    <w:rsid w:val="007F4A6D"/>
    <w:rsid w:val="007F5260"/>
    <w:rsid w:val="007F5792"/>
    <w:rsid w:val="007F5C14"/>
    <w:rsid w:val="007F608A"/>
    <w:rsid w:val="007F674E"/>
    <w:rsid w:val="007F6F5E"/>
    <w:rsid w:val="007F7D7A"/>
    <w:rsid w:val="007F7DF6"/>
    <w:rsid w:val="0080057E"/>
    <w:rsid w:val="00800DE0"/>
    <w:rsid w:val="008019D4"/>
    <w:rsid w:val="0080356B"/>
    <w:rsid w:val="008077D9"/>
    <w:rsid w:val="008078A7"/>
    <w:rsid w:val="0081031A"/>
    <w:rsid w:val="00811728"/>
    <w:rsid w:val="00811B6C"/>
    <w:rsid w:val="0081353E"/>
    <w:rsid w:val="008149BE"/>
    <w:rsid w:val="00815180"/>
    <w:rsid w:val="00815F91"/>
    <w:rsid w:val="0082065B"/>
    <w:rsid w:val="0082093B"/>
    <w:rsid w:val="00820E05"/>
    <w:rsid w:val="00823AE7"/>
    <w:rsid w:val="008243DF"/>
    <w:rsid w:val="00825255"/>
    <w:rsid w:val="00826035"/>
    <w:rsid w:val="0082671B"/>
    <w:rsid w:val="00826E3B"/>
    <w:rsid w:val="00827953"/>
    <w:rsid w:val="00827AA7"/>
    <w:rsid w:val="008305AD"/>
    <w:rsid w:val="00831431"/>
    <w:rsid w:val="00832145"/>
    <w:rsid w:val="0083219B"/>
    <w:rsid w:val="0083496D"/>
    <w:rsid w:val="00836524"/>
    <w:rsid w:val="00837A9E"/>
    <w:rsid w:val="00837D3E"/>
    <w:rsid w:val="00840096"/>
    <w:rsid w:val="00840361"/>
    <w:rsid w:val="00840BDB"/>
    <w:rsid w:val="00840CB9"/>
    <w:rsid w:val="008411D1"/>
    <w:rsid w:val="00841D6A"/>
    <w:rsid w:val="0084200F"/>
    <w:rsid w:val="0084268B"/>
    <w:rsid w:val="00843D1C"/>
    <w:rsid w:val="0084412D"/>
    <w:rsid w:val="00844190"/>
    <w:rsid w:val="0084477E"/>
    <w:rsid w:val="00845398"/>
    <w:rsid w:val="00845752"/>
    <w:rsid w:val="00845954"/>
    <w:rsid w:val="00845BB8"/>
    <w:rsid w:val="00847370"/>
    <w:rsid w:val="00847FC2"/>
    <w:rsid w:val="008503E2"/>
    <w:rsid w:val="008508BD"/>
    <w:rsid w:val="008514FE"/>
    <w:rsid w:val="0085181E"/>
    <w:rsid w:val="00851C8B"/>
    <w:rsid w:val="0085206E"/>
    <w:rsid w:val="008520D4"/>
    <w:rsid w:val="00852482"/>
    <w:rsid w:val="00852D81"/>
    <w:rsid w:val="00853247"/>
    <w:rsid w:val="00854470"/>
    <w:rsid w:val="00854581"/>
    <w:rsid w:val="008556D5"/>
    <w:rsid w:val="00856AB2"/>
    <w:rsid w:val="00856B27"/>
    <w:rsid w:val="008610E7"/>
    <w:rsid w:val="00861C5B"/>
    <w:rsid w:val="00862220"/>
    <w:rsid w:val="00862415"/>
    <w:rsid w:val="00862D7A"/>
    <w:rsid w:val="0086394F"/>
    <w:rsid w:val="00863D38"/>
    <w:rsid w:val="00864F35"/>
    <w:rsid w:val="00865459"/>
    <w:rsid w:val="008655FA"/>
    <w:rsid w:val="00865C33"/>
    <w:rsid w:val="00865D8B"/>
    <w:rsid w:val="00866171"/>
    <w:rsid w:val="00867005"/>
    <w:rsid w:val="0087209D"/>
    <w:rsid w:val="00872887"/>
    <w:rsid w:val="00873117"/>
    <w:rsid w:val="0087323A"/>
    <w:rsid w:val="00873C6E"/>
    <w:rsid w:val="00874693"/>
    <w:rsid w:val="00874E36"/>
    <w:rsid w:val="00875A36"/>
    <w:rsid w:val="00875EDE"/>
    <w:rsid w:val="00876205"/>
    <w:rsid w:val="008779A3"/>
    <w:rsid w:val="008808CB"/>
    <w:rsid w:val="008809E0"/>
    <w:rsid w:val="00880EE3"/>
    <w:rsid w:val="00881AD3"/>
    <w:rsid w:val="0088332E"/>
    <w:rsid w:val="00883429"/>
    <w:rsid w:val="0088355F"/>
    <w:rsid w:val="0088380D"/>
    <w:rsid w:val="00883BA3"/>
    <w:rsid w:val="00883E8E"/>
    <w:rsid w:val="00884A43"/>
    <w:rsid w:val="008856A8"/>
    <w:rsid w:val="00886ADD"/>
    <w:rsid w:val="00886B7F"/>
    <w:rsid w:val="00887153"/>
    <w:rsid w:val="0089133A"/>
    <w:rsid w:val="008931A8"/>
    <w:rsid w:val="008935FA"/>
    <w:rsid w:val="00893961"/>
    <w:rsid w:val="00893A8F"/>
    <w:rsid w:val="00894560"/>
    <w:rsid w:val="00896E13"/>
    <w:rsid w:val="008973E3"/>
    <w:rsid w:val="00897806"/>
    <w:rsid w:val="0089783E"/>
    <w:rsid w:val="00897EE1"/>
    <w:rsid w:val="008A17A8"/>
    <w:rsid w:val="008A1A26"/>
    <w:rsid w:val="008A290F"/>
    <w:rsid w:val="008A295B"/>
    <w:rsid w:val="008A6083"/>
    <w:rsid w:val="008A7BE9"/>
    <w:rsid w:val="008B00AA"/>
    <w:rsid w:val="008B0767"/>
    <w:rsid w:val="008B07D4"/>
    <w:rsid w:val="008B1B24"/>
    <w:rsid w:val="008B2D63"/>
    <w:rsid w:val="008B3B9B"/>
    <w:rsid w:val="008B411E"/>
    <w:rsid w:val="008B41E9"/>
    <w:rsid w:val="008B4BAF"/>
    <w:rsid w:val="008B5633"/>
    <w:rsid w:val="008B721E"/>
    <w:rsid w:val="008B7E20"/>
    <w:rsid w:val="008C0763"/>
    <w:rsid w:val="008C081F"/>
    <w:rsid w:val="008C225B"/>
    <w:rsid w:val="008C2D92"/>
    <w:rsid w:val="008C2E11"/>
    <w:rsid w:val="008C4D9F"/>
    <w:rsid w:val="008C5744"/>
    <w:rsid w:val="008C5C97"/>
    <w:rsid w:val="008C69F8"/>
    <w:rsid w:val="008C6ECF"/>
    <w:rsid w:val="008D1788"/>
    <w:rsid w:val="008D1990"/>
    <w:rsid w:val="008D4D14"/>
    <w:rsid w:val="008D4E9D"/>
    <w:rsid w:val="008D51E0"/>
    <w:rsid w:val="008D6416"/>
    <w:rsid w:val="008D673B"/>
    <w:rsid w:val="008D6E0D"/>
    <w:rsid w:val="008E03AF"/>
    <w:rsid w:val="008E1ED0"/>
    <w:rsid w:val="008E2039"/>
    <w:rsid w:val="008E3A48"/>
    <w:rsid w:val="008E3CDF"/>
    <w:rsid w:val="008E4FF8"/>
    <w:rsid w:val="008E5876"/>
    <w:rsid w:val="008E638C"/>
    <w:rsid w:val="008E791F"/>
    <w:rsid w:val="008E7C7B"/>
    <w:rsid w:val="008F1A70"/>
    <w:rsid w:val="008F1D26"/>
    <w:rsid w:val="008F23AF"/>
    <w:rsid w:val="008F2B1C"/>
    <w:rsid w:val="008F412D"/>
    <w:rsid w:val="008F5725"/>
    <w:rsid w:val="008F5C24"/>
    <w:rsid w:val="008F6D14"/>
    <w:rsid w:val="008F732E"/>
    <w:rsid w:val="008F7557"/>
    <w:rsid w:val="0090044C"/>
    <w:rsid w:val="00903034"/>
    <w:rsid w:val="00903369"/>
    <w:rsid w:val="009037BC"/>
    <w:rsid w:val="00903B4C"/>
    <w:rsid w:val="0090421F"/>
    <w:rsid w:val="00904A4E"/>
    <w:rsid w:val="00907E51"/>
    <w:rsid w:val="0091043A"/>
    <w:rsid w:val="00911F40"/>
    <w:rsid w:val="00912013"/>
    <w:rsid w:val="0091239B"/>
    <w:rsid w:val="00913C00"/>
    <w:rsid w:val="00914886"/>
    <w:rsid w:val="00914A3C"/>
    <w:rsid w:val="00915E96"/>
    <w:rsid w:val="009161C6"/>
    <w:rsid w:val="009171B1"/>
    <w:rsid w:val="00917BE0"/>
    <w:rsid w:val="00920036"/>
    <w:rsid w:val="0092161D"/>
    <w:rsid w:val="0092309D"/>
    <w:rsid w:val="009232B0"/>
    <w:rsid w:val="0092349F"/>
    <w:rsid w:val="009246AD"/>
    <w:rsid w:val="00924A8E"/>
    <w:rsid w:val="00925A08"/>
    <w:rsid w:val="0092692B"/>
    <w:rsid w:val="009271BD"/>
    <w:rsid w:val="00927E1E"/>
    <w:rsid w:val="009333DD"/>
    <w:rsid w:val="009339C3"/>
    <w:rsid w:val="009344E6"/>
    <w:rsid w:val="00934A75"/>
    <w:rsid w:val="009355F5"/>
    <w:rsid w:val="009356EE"/>
    <w:rsid w:val="0094038B"/>
    <w:rsid w:val="00942FDF"/>
    <w:rsid w:val="0094300F"/>
    <w:rsid w:val="009432A1"/>
    <w:rsid w:val="009432F8"/>
    <w:rsid w:val="00943DA8"/>
    <w:rsid w:val="0094496F"/>
    <w:rsid w:val="00945C84"/>
    <w:rsid w:val="00946A6B"/>
    <w:rsid w:val="00946BCE"/>
    <w:rsid w:val="00946E10"/>
    <w:rsid w:val="00952018"/>
    <w:rsid w:val="00952560"/>
    <w:rsid w:val="009534AF"/>
    <w:rsid w:val="0095380F"/>
    <w:rsid w:val="009541EA"/>
    <w:rsid w:val="00954F39"/>
    <w:rsid w:val="00955592"/>
    <w:rsid w:val="0095584F"/>
    <w:rsid w:val="00956230"/>
    <w:rsid w:val="009568AD"/>
    <w:rsid w:val="00956EFB"/>
    <w:rsid w:val="00961A25"/>
    <w:rsid w:val="00961F1F"/>
    <w:rsid w:val="00964549"/>
    <w:rsid w:val="00964ECC"/>
    <w:rsid w:val="00964F29"/>
    <w:rsid w:val="009669C4"/>
    <w:rsid w:val="00967529"/>
    <w:rsid w:val="00971EE5"/>
    <w:rsid w:val="00972296"/>
    <w:rsid w:val="009723BA"/>
    <w:rsid w:val="00974B68"/>
    <w:rsid w:val="00974D80"/>
    <w:rsid w:val="00974E46"/>
    <w:rsid w:val="009751DF"/>
    <w:rsid w:val="009758EE"/>
    <w:rsid w:val="009802DA"/>
    <w:rsid w:val="00981F80"/>
    <w:rsid w:val="00981FA5"/>
    <w:rsid w:val="009820C8"/>
    <w:rsid w:val="0098228A"/>
    <w:rsid w:val="00983468"/>
    <w:rsid w:val="00983FBB"/>
    <w:rsid w:val="0098453F"/>
    <w:rsid w:val="00984862"/>
    <w:rsid w:val="00984A6C"/>
    <w:rsid w:val="00984AA5"/>
    <w:rsid w:val="00984D29"/>
    <w:rsid w:val="0098608F"/>
    <w:rsid w:val="00986418"/>
    <w:rsid w:val="00986AD3"/>
    <w:rsid w:val="00986F54"/>
    <w:rsid w:val="009901A0"/>
    <w:rsid w:val="009918C9"/>
    <w:rsid w:val="00991EA0"/>
    <w:rsid w:val="009928A8"/>
    <w:rsid w:val="00993386"/>
    <w:rsid w:val="009935FB"/>
    <w:rsid w:val="00995B54"/>
    <w:rsid w:val="0099742C"/>
    <w:rsid w:val="009A0594"/>
    <w:rsid w:val="009A1D8B"/>
    <w:rsid w:val="009A34D4"/>
    <w:rsid w:val="009A3BEC"/>
    <w:rsid w:val="009A4EF6"/>
    <w:rsid w:val="009A590E"/>
    <w:rsid w:val="009A634C"/>
    <w:rsid w:val="009A7452"/>
    <w:rsid w:val="009A79F2"/>
    <w:rsid w:val="009A7F98"/>
    <w:rsid w:val="009B0815"/>
    <w:rsid w:val="009B1A27"/>
    <w:rsid w:val="009B3D56"/>
    <w:rsid w:val="009B48BF"/>
    <w:rsid w:val="009B4AD5"/>
    <w:rsid w:val="009B5EA3"/>
    <w:rsid w:val="009B60C3"/>
    <w:rsid w:val="009B7676"/>
    <w:rsid w:val="009B77A5"/>
    <w:rsid w:val="009B77BE"/>
    <w:rsid w:val="009C0C7F"/>
    <w:rsid w:val="009C0D28"/>
    <w:rsid w:val="009C1902"/>
    <w:rsid w:val="009C245E"/>
    <w:rsid w:val="009C24C3"/>
    <w:rsid w:val="009C277E"/>
    <w:rsid w:val="009C361A"/>
    <w:rsid w:val="009C4048"/>
    <w:rsid w:val="009C5B5B"/>
    <w:rsid w:val="009C6C46"/>
    <w:rsid w:val="009C6F7B"/>
    <w:rsid w:val="009D0152"/>
    <w:rsid w:val="009D3FF5"/>
    <w:rsid w:val="009D4479"/>
    <w:rsid w:val="009D4824"/>
    <w:rsid w:val="009D5BDA"/>
    <w:rsid w:val="009D6BDA"/>
    <w:rsid w:val="009D6F8E"/>
    <w:rsid w:val="009D7358"/>
    <w:rsid w:val="009D79A1"/>
    <w:rsid w:val="009D7FE3"/>
    <w:rsid w:val="009E0C36"/>
    <w:rsid w:val="009E1E84"/>
    <w:rsid w:val="009E2310"/>
    <w:rsid w:val="009E232E"/>
    <w:rsid w:val="009E2ABA"/>
    <w:rsid w:val="009E32A0"/>
    <w:rsid w:val="009E43F8"/>
    <w:rsid w:val="009E44F5"/>
    <w:rsid w:val="009E4BEE"/>
    <w:rsid w:val="009E5276"/>
    <w:rsid w:val="009E56BD"/>
    <w:rsid w:val="009E5701"/>
    <w:rsid w:val="009E5737"/>
    <w:rsid w:val="009E5E4B"/>
    <w:rsid w:val="009E6548"/>
    <w:rsid w:val="009E69DD"/>
    <w:rsid w:val="009E6ED7"/>
    <w:rsid w:val="009E6F78"/>
    <w:rsid w:val="009E7B18"/>
    <w:rsid w:val="009F02A1"/>
    <w:rsid w:val="009F0AE3"/>
    <w:rsid w:val="009F2446"/>
    <w:rsid w:val="009F3382"/>
    <w:rsid w:val="009F3A85"/>
    <w:rsid w:val="009F45C4"/>
    <w:rsid w:val="009F47A3"/>
    <w:rsid w:val="009F47C4"/>
    <w:rsid w:val="009F4841"/>
    <w:rsid w:val="009F5DBB"/>
    <w:rsid w:val="00A00893"/>
    <w:rsid w:val="00A0198C"/>
    <w:rsid w:val="00A022F8"/>
    <w:rsid w:val="00A02558"/>
    <w:rsid w:val="00A03143"/>
    <w:rsid w:val="00A033B9"/>
    <w:rsid w:val="00A03E6F"/>
    <w:rsid w:val="00A0555C"/>
    <w:rsid w:val="00A0689F"/>
    <w:rsid w:val="00A0695A"/>
    <w:rsid w:val="00A079B7"/>
    <w:rsid w:val="00A10915"/>
    <w:rsid w:val="00A10F58"/>
    <w:rsid w:val="00A11441"/>
    <w:rsid w:val="00A117E6"/>
    <w:rsid w:val="00A11ABE"/>
    <w:rsid w:val="00A11FD4"/>
    <w:rsid w:val="00A130D5"/>
    <w:rsid w:val="00A136B0"/>
    <w:rsid w:val="00A15197"/>
    <w:rsid w:val="00A1637E"/>
    <w:rsid w:val="00A17AF7"/>
    <w:rsid w:val="00A20448"/>
    <w:rsid w:val="00A20909"/>
    <w:rsid w:val="00A20E13"/>
    <w:rsid w:val="00A21E80"/>
    <w:rsid w:val="00A235B4"/>
    <w:rsid w:val="00A2430C"/>
    <w:rsid w:val="00A24418"/>
    <w:rsid w:val="00A24C7C"/>
    <w:rsid w:val="00A25ECB"/>
    <w:rsid w:val="00A260C7"/>
    <w:rsid w:val="00A2695A"/>
    <w:rsid w:val="00A2732A"/>
    <w:rsid w:val="00A313E8"/>
    <w:rsid w:val="00A31D38"/>
    <w:rsid w:val="00A31E36"/>
    <w:rsid w:val="00A339AF"/>
    <w:rsid w:val="00A343A2"/>
    <w:rsid w:val="00A345D8"/>
    <w:rsid w:val="00A34AD8"/>
    <w:rsid w:val="00A34FBE"/>
    <w:rsid w:val="00A370C7"/>
    <w:rsid w:val="00A40696"/>
    <w:rsid w:val="00A41A2C"/>
    <w:rsid w:val="00A4265E"/>
    <w:rsid w:val="00A43424"/>
    <w:rsid w:val="00A43E4A"/>
    <w:rsid w:val="00A4552A"/>
    <w:rsid w:val="00A46A67"/>
    <w:rsid w:val="00A46BA7"/>
    <w:rsid w:val="00A47426"/>
    <w:rsid w:val="00A50271"/>
    <w:rsid w:val="00A50B68"/>
    <w:rsid w:val="00A50BAB"/>
    <w:rsid w:val="00A50FB2"/>
    <w:rsid w:val="00A515C1"/>
    <w:rsid w:val="00A51877"/>
    <w:rsid w:val="00A51FA6"/>
    <w:rsid w:val="00A5289B"/>
    <w:rsid w:val="00A52C13"/>
    <w:rsid w:val="00A541E6"/>
    <w:rsid w:val="00A54809"/>
    <w:rsid w:val="00A565A1"/>
    <w:rsid w:val="00A56A18"/>
    <w:rsid w:val="00A56EAC"/>
    <w:rsid w:val="00A57866"/>
    <w:rsid w:val="00A60DD3"/>
    <w:rsid w:val="00A6107A"/>
    <w:rsid w:val="00A619D7"/>
    <w:rsid w:val="00A61D05"/>
    <w:rsid w:val="00A62324"/>
    <w:rsid w:val="00A63713"/>
    <w:rsid w:val="00A646E3"/>
    <w:rsid w:val="00A65C75"/>
    <w:rsid w:val="00A65F5D"/>
    <w:rsid w:val="00A66DC6"/>
    <w:rsid w:val="00A70021"/>
    <w:rsid w:val="00A70567"/>
    <w:rsid w:val="00A70B16"/>
    <w:rsid w:val="00A71963"/>
    <w:rsid w:val="00A72127"/>
    <w:rsid w:val="00A721AE"/>
    <w:rsid w:val="00A73C8E"/>
    <w:rsid w:val="00A74E5B"/>
    <w:rsid w:val="00A74EAC"/>
    <w:rsid w:val="00A74FED"/>
    <w:rsid w:val="00A77569"/>
    <w:rsid w:val="00A775AC"/>
    <w:rsid w:val="00A8014C"/>
    <w:rsid w:val="00A8069C"/>
    <w:rsid w:val="00A81602"/>
    <w:rsid w:val="00A81E6B"/>
    <w:rsid w:val="00A8449F"/>
    <w:rsid w:val="00A858A3"/>
    <w:rsid w:val="00A86251"/>
    <w:rsid w:val="00A86673"/>
    <w:rsid w:val="00A879D6"/>
    <w:rsid w:val="00A87D42"/>
    <w:rsid w:val="00A90308"/>
    <w:rsid w:val="00A90C5E"/>
    <w:rsid w:val="00A90D78"/>
    <w:rsid w:val="00A915A6"/>
    <w:rsid w:val="00A93321"/>
    <w:rsid w:val="00A936E9"/>
    <w:rsid w:val="00A93B52"/>
    <w:rsid w:val="00A94888"/>
    <w:rsid w:val="00A94B28"/>
    <w:rsid w:val="00A95411"/>
    <w:rsid w:val="00A95719"/>
    <w:rsid w:val="00A95745"/>
    <w:rsid w:val="00AA0236"/>
    <w:rsid w:val="00AA03C7"/>
    <w:rsid w:val="00AA046B"/>
    <w:rsid w:val="00AA0667"/>
    <w:rsid w:val="00AA104E"/>
    <w:rsid w:val="00AA1459"/>
    <w:rsid w:val="00AA1FDC"/>
    <w:rsid w:val="00AA2373"/>
    <w:rsid w:val="00AA3426"/>
    <w:rsid w:val="00AA4284"/>
    <w:rsid w:val="00AA5C17"/>
    <w:rsid w:val="00AA5E2C"/>
    <w:rsid w:val="00AA61AE"/>
    <w:rsid w:val="00AA6BB4"/>
    <w:rsid w:val="00AA7AD4"/>
    <w:rsid w:val="00AB0659"/>
    <w:rsid w:val="00AB085A"/>
    <w:rsid w:val="00AB0A77"/>
    <w:rsid w:val="00AB0C88"/>
    <w:rsid w:val="00AB2D78"/>
    <w:rsid w:val="00AB3B2B"/>
    <w:rsid w:val="00AB3B86"/>
    <w:rsid w:val="00AB4353"/>
    <w:rsid w:val="00AB67C2"/>
    <w:rsid w:val="00AB6A15"/>
    <w:rsid w:val="00AB6D56"/>
    <w:rsid w:val="00AB6FC1"/>
    <w:rsid w:val="00AB72D5"/>
    <w:rsid w:val="00AC012A"/>
    <w:rsid w:val="00AC0A34"/>
    <w:rsid w:val="00AC0AAC"/>
    <w:rsid w:val="00AC1660"/>
    <w:rsid w:val="00AC19F3"/>
    <w:rsid w:val="00AC1D40"/>
    <w:rsid w:val="00AC2DC7"/>
    <w:rsid w:val="00AC38AC"/>
    <w:rsid w:val="00AC38F7"/>
    <w:rsid w:val="00AC4C8B"/>
    <w:rsid w:val="00AC4DDC"/>
    <w:rsid w:val="00AC4F04"/>
    <w:rsid w:val="00AC5A9B"/>
    <w:rsid w:val="00AC7E48"/>
    <w:rsid w:val="00AD268F"/>
    <w:rsid w:val="00AD3A19"/>
    <w:rsid w:val="00AD3A3E"/>
    <w:rsid w:val="00AD4ADA"/>
    <w:rsid w:val="00AD63C0"/>
    <w:rsid w:val="00AD7296"/>
    <w:rsid w:val="00AD7984"/>
    <w:rsid w:val="00AD7F7E"/>
    <w:rsid w:val="00AE0E8C"/>
    <w:rsid w:val="00AE23D8"/>
    <w:rsid w:val="00AE30FC"/>
    <w:rsid w:val="00AE426F"/>
    <w:rsid w:val="00AE572B"/>
    <w:rsid w:val="00AE5CC7"/>
    <w:rsid w:val="00AF14F7"/>
    <w:rsid w:val="00AF2A29"/>
    <w:rsid w:val="00AF2B0A"/>
    <w:rsid w:val="00AF3D73"/>
    <w:rsid w:val="00AF4535"/>
    <w:rsid w:val="00AF4A79"/>
    <w:rsid w:val="00AF4F4B"/>
    <w:rsid w:val="00AF54A6"/>
    <w:rsid w:val="00AF6F05"/>
    <w:rsid w:val="00AF79C0"/>
    <w:rsid w:val="00B005AD"/>
    <w:rsid w:val="00B00968"/>
    <w:rsid w:val="00B022A1"/>
    <w:rsid w:val="00B02321"/>
    <w:rsid w:val="00B031F6"/>
    <w:rsid w:val="00B04476"/>
    <w:rsid w:val="00B04721"/>
    <w:rsid w:val="00B07878"/>
    <w:rsid w:val="00B11CAE"/>
    <w:rsid w:val="00B120BA"/>
    <w:rsid w:val="00B1273C"/>
    <w:rsid w:val="00B130CE"/>
    <w:rsid w:val="00B131D8"/>
    <w:rsid w:val="00B13EBC"/>
    <w:rsid w:val="00B14F17"/>
    <w:rsid w:val="00B1519C"/>
    <w:rsid w:val="00B151A3"/>
    <w:rsid w:val="00B153A9"/>
    <w:rsid w:val="00B15428"/>
    <w:rsid w:val="00B15C6D"/>
    <w:rsid w:val="00B1633C"/>
    <w:rsid w:val="00B167C2"/>
    <w:rsid w:val="00B17305"/>
    <w:rsid w:val="00B17FD9"/>
    <w:rsid w:val="00B20137"/>
    <w:rsid w:val="00B203FA"/>
    <w:rsid w:val="00B220B8"/>
    <w:rsid w:val="00B23365"/>
    <w:rsid w:val="00B2464D"/>
    <w:rsid w:val="00B24654"/>
    <w:rsid w:val="00B24E28"/>
    <w:rsid w:val="00B25024"/>
    <w:rsid w:val="00B25459"/>
    <w:rsid w:val="00B257C0"/>
    <w:rsid w:val="00B25FBD"/>
    <w:rsid w:val="00B3034B"/>
    <w:rsid w:val="00B30E70"/>
    <w:rsid w:val="00B319FA"/>
    <w:rsid w:val="00B31F03"/>
    <w:rsid w:val="00B3212C"/>
    <w:rsid w:val="00B33214"/>
    <w:rsid w:val="00B3382E"/>
    <w:rsid w:val="00B34593"/>
    <w:rsid w:val="00B3482C"/>
    <w:rsid w:val="00B35164"/>
    <w:rsid w:val="00B35267"/>
    <w:rsid w:val="00B35411"/>
    <w:rsid w:val="00B378EB"/>
    <w:rsid w:val="00B37F45"/>
    <w:rsid w:val="00B40038"/>
    <w:rsid w:val="00B4084F"/>
    <w:rsid w:val="00B40C32"/>
    <w:rsid w:val="00B4155F"/>
    <w:rsid w:val="00B41A5F"/>
    <w:rsid w:val="00B41B79"/>
    <w:rsid w:val="00B438F9"/>
    <w:rsid w:val="00B450D1"/>
    <w:rsid w:val="00B46B85"/>
    <w:rsid w:val="00B47070"/>
    <w:rsid w:val="00B470A3"/>
    <w:rsid w:val="00B524AC"/>
    <w:rsid w:val="00B53BCB"/>
    <w:rsid w:val="00B54112"/>
    <w:rsid w:val="00B550E6"/>
    <w:rsid w:val="00B559CB"/>
    <w:rsid w:val="00B55B8D"/>
    <w:rsid w:val="00B565A1"/>
    <w:rsid w:val="00B56622"/>
    <w:rsid w:val="00B5668E"/>
    <w:rsid w:val="00B56C7E"/>
    <w:rsid w:val="00B5715E"/>
    <w:rsid w:val="00B600D0"/>
    <w:rsid w:val="00B6051D"/>
    <w:rsid w:val="00B60CE3"/>
    <w:rsid w:val="00B623B2"/>
    <w:rsid w:val="00B632FC"/>
    <w:rsid w:val="00B63795"/>
    <w:rsid w:val="00B63E8A"/>
    <w:rsid w:val="00B63EE5"/>
    <w:rsid w:val="00B64116"/>
    <w:rsid w:val="00B64541"/>
    <w:rsid w:val="00B6591C"/>
    <w:rsid w:val="00B65DC2"/>
    <w:rsid w:val="00B66175"/>
    <w:rsid w:val="00B67425"/>
    <w:rsid w:val="00B67875"/>
    <w:rsid w:val="00B71C7D"/>
    <w:rsid w:val="00B72239"/>
    <w:rsid w:val="00B733B5"/>
    <w:rsid w:val="00B73F31"/>
    <w:rsid w:val="00B75476"/>
    <w:rsid w:val="00B7709E"/>
    <w:rsid w:val="00B77D4A"/>
    <w:rsid w:val="00B81795"/>
    <w:rsid w:val="00B81EF0"/>
    <w:rsid w:val="00B827CD"/>
    <w:rsid w:val="00B827D5"/>
    <w:rsid w:val="00B839C7"/>
    <w:rsid w:val="00B83B24"/>
    <w:rsid w:val="00B863AC"/>
    <w:rsid w:val="00B867AE"/>
    <w:rsid w:val="00B86DEC"/>
    <w:rsid w:val="00B86EB0"/>
    <w:rsid w:val="00B86F00"/>
    <w:rsid w:val="00B908AC"/>
    <w:rsid w:val="00B94228"/>
    <w:rsid w:val="00B94D13"/>
    <w:rsid w:val="00B95B5F"/>
    <w:rsid w:val="00B95EDC"/>
    <w:rsid w:val="00B96EAC"/>
    <w:rsid w:val="00B9726A"/>
    <w:rsid w:val="00B978A3"/>
    <w:rsid w:val="00BA0BD4"/>
    <w:rsid w:val="00BA1D03"/>
    <w:rsid w:val="00BA1F14"/>
    <w:rsid w:val="00BA50D1"/>
    <w:rsid w:val="00BA6077"/>
    <w:rsid w:val="00BA6832"/>
    <w:rsid w:val="00BA6CEB"/>
    <w:rsid w:val="00BA72D9"/>
    <w:rsid w:val="00BA76B1"/>
    <w:rsid w:val="00BB03C7"/>
    <w:rsid w:val="00BB053B"/>
    <w:rsid w:val="00BB0898"/>
    <w:rsid w:val="00BB3124"/>
    <w:rsid w:val="00BB37FE"/>
    <w:rsid w:val="00BB3CC4"/>
    <w:rsid w:val="00BB3F8E"/>
    <w:rsid w:val="00BB5621"/>
    <w:rsid w:val="00BB5629"/>
    <w:rsid w:val="00BB6670"/>
    <w:rsid w:val="00BB749E"/>
    <w:rsid w:val="00BB7D54"/>
    <w:rsid w:val="00BC0CF7"/>
    <w:rsid w:val="00BC0D0A"/>
    <w:rsid w:val="00BC0F88"/>
    <w:rsid w:val="00BC18AA"/>
    <w:rsid w:val="00BC1DAA"/>
    <w:rsid w:val="00BC2084"/>
    <w:rsid w:val="00BC2E6B"/>
    <w:rsid w:val="00BC332E"/>
    <w:rsid w:val="00BC3BB4"/>
    <w:rsid w:val="00BC3EBA"/>
    <w:rsid w:val="00BC4148"/>
    <w:rsid w:val="00BC4377"/>
    <w:rsid w:val="00BC49CB"/>
    <w:rsid w:val="00BC4A91"/>
    <w:rsid w:val="00BC526E"/>
    <w:rsid w:val="00BC54FE"/>
    <w:rsid w:val="00BC599C"/>
    <w:rsid w:val="00BC71F4"/>
    <w:rsid w:val="00BC7569"/>
    <w:rsid w:val="00BC7DF2"/>
    <w:rsid w:val="00BC7EA3"/>
    <w:rsid w:val="00BD0E9C"/>
    <w:rsid w:val="00BD27EA"/>
    <w:rsid w:val="00BD3587"/>
    <w:rsid w:val="00BD3D48"/>
    <w:rsid w:val="00BD44F1"/>
    <w:rsid w:val="00BD6310"/>
    <w:rsid w:val="00BD7F0E"/>
    <w:rsid w:val="00BE03F9"/>
    <w:rsid w:val="00BE158E"/>
    <w:rsid w:val="00BE205C"/>
    <w:rsid w:val="00BE22F1"/>
    <w:rsid w:val="00BE5001"/>
    <w:rsid w:val="00BE66B9"/>
    <w:rsid w:val="00BE6F3F"/>
    <w:rsid w:val="00BE7E31"/>
    <w:rsid w:val="00BF058E"/>
    <w:rsid w:val="00BF1694"/>
    <w:rsid w:val="00BF16E8"/>
    <w:rsid w:val="00BF2F43"/>
    <w:rsid w:val="00BF407F"/>
    <w:rsid w:val="00BF45C3"/>
    <w:rsid w:val="00BF71CC"/>
    <w:rsid w:val="00C0016A"/>
    <w:rsid w:val="00C00491"/>
    <w:rsid w:val="00C009DF"/>
    <w:rsid w:val="00C018DC"/>
    <w:rsid w:val="00C02087"/>
    <w:rsid w:val="00C02BAC"/>
    <w:rsid w:val="00C032AC"/>
    <w:rsid w:val="00C03ACF"/>
    <w:rsid w:val="00C04BB1"/>
    <w:rsid w:val="00C058B5"/>
    <w:rsid w:val="00C060C7"/>
    <w:rsid w:val="00C07043"/>
    <w:rsid w:val="00C078DE"/>
    <w:rsid w:val="00C079D4"/>
    <w:rsid w:val="00C07E01"/>
    <w:rsid w:val="00C104AC"/>
    <w:rsid w:val="00C122F9"/>
    <w:rsid w:val="00C128FC"/>
    <w:rsid w:val="00C12AAC"/>
    <w:rsid w:val="00C148F0"/>
    <w:rsid w:val="00C14B67"/>
    <w:rsid w:val="00C17F5F"/>
    <w:rsid w:val="00C2132D"/>
    <w:rsid w:val="00C22672"/>
    <w:rsid w:val="00C22D4F"/>
    <w:rsid w:val="00C23177"/>
    <w:rsid w:val="00C23760"/>
    <w:rsid w:val="00C23EA5"/>
    <w:rsid w:val="00C244B7"/>
    <w:rsid w:val="00C24537"/>
    <w:rsid w:val="00C2460F"/>
    <w:rsid w:val="00C25730"/>
    <w:rsid w:val="00C26938"/>
    <w:rsid w:val="00C27E16"/>
    <w:rsid w:val="00C308B0"/>
    <w:rsid w:val="00C31A4F"/>
    <w:rsid w:val="00C31C5C"/>
    <w:rsid w:val="00C31E19"/>
    <w:rsid w:val="00C333BC"/>
    <w:rsid w:val="00C33515"/>
    <w:rsid w:val="00C34525"/>
    <w:rsid w:val="00C35B29"/>
    <w:rsid w:val="00C36FCC"/>
    <w:rsid w:val="00C3729F"/>
    <w:rsid w:val="00C3767B"/>
    <w:rsid w:val="00C40ABD"/>
    <w:rsid w:val="00C41288"/>
    <w:rsid w:val="00C4171E"/>
    <w:rsid w:val="00C41787"/>
    <w:rsid w:val="00C423CF"/>
    <w:rsid w:val="00C42646"/>
    <w:rsid w:val="00C42A23"/>
    <w:rsid w:val="00C431A3"/>
    <w:rsid w:val="00C4361D"/>
    <w:rsid w:val="00C43C6C"/>
    <w:rsid w:val="00C43E30"/>
    <w:rsid w:val="00C444C6"/>
    <w:rsid w:val="00C456FA"/>
    <w:rsid w:val="00C4654B"/>
    <w:rsid w:val="00C46DB5"/>
    <w:rsid w:val="00C479E4"/>
    <w:rsid w:val="00C5014C"/>
    <w:rsid w:val="00C51092"/>
    <w:rsid w:val="00C51576"/>
    <w:rsid w:val="00C515E0"/>
    <w:rsid w:val="00C51956"/>
    <w:rsid w:val="00C51E4D"/>
    <w:rsid w:val="00C53119"/>
    <w:rsid w:val="00C54671"/>
    <w:rsid w:val="00C54C37"/>
    <w:rsid w:val="00C54E86"/>
    <w:rsid w:val="00C571A9"/>
    <w:rsid w:val="00C5757C"/>
    <w:rsid w:val="00C57F25"/>
    <w:rsid w:val="00C62CAD"/>
    <w:rsid w:val="00C6442B"/>
    <w:rsid w:val="00C6442F"/>
    <w:rsid w:val="00C64987"/>
    <w:rsid w:val="00C653B2"/>
    <w:rsid w:val="00C65AA3"/>
    <w:rsid w:val="00C65D87"/>
    <w:rsid w:val="00C65E68"/>
    <w:rsid w:val="00C66569"/>
    <w:rsid w:val="00C66F1F"/>
    <w:rsid w:val="00C67AC9"/>
    <w:rsid w:val="00C70AAF"/>
    <w:rsid w:val="00C71515"/>
    <w:rsid w:val="00C72494"/>
    <w:rsid w:val="00C731EF"/>
    <w:rsid w:val="00C735A5"/>
    <w:rsid w:val="00C749E6"/>
    <w:rsid w:val="00C750A2"/>
    <w:rsid w:val="00C7521E"/>
    <w:rsid w:val="00C777A6"/>
    <w:rsid w:val="00C77AFC"/>
    <w:rsid w:val="00C77D63"/>
    <w:rsid w:val="00C80C59"/>
    <w:rsid w:val="00C82778"/>
    <w:rsid w:val="00C82CA2"/>
    <w:rsid w:val="00C84598"/>
    <w:rsid w:val="00C845D7"/>
    <w:rsid w:val="00C852D2"/>
    <w:rsid w:val="00C86FC4"/>
    <w:rsid w:val="00C871D2"/>
    <w:rsid w:val="00C87AA0"/>
    <w:rsid w:val="00C9065B"/>
    <w:rsid w:val="00C91E6F"/>
    <w:rsid w:val="00C92D85"/>
    <w:rsid w:val="00C9356A"/>
    <w:rsid w:val="00C9656E"/>
    <w:rsid w:val="00C96E40"/>
    <w:rsid w:val="00C970C5"/>
    <w:rsid w:val="00C97678"/>
    <w:rsid w:val="00CA1ECA"/>
    <w:rsid w:val="00CA202E"/>
    <w:rsid w:val="00CA2F14"/>
    <w:rsid w:val="00CA3931"/>
    <w:rsid w:val="00CA3C2A"/>
    <w:rsid w:val="00CA5CD1"/>
    <w:rsid w:val="00CA6C58"/>
    <w:rsid w:val="00CA727A"/>
    <w:rsid w:val="00CA77F6"/>
    <w:rsid w:val="00CA7C57"/>
    <w:rsid w:val="00CA7C99"/>
    <w:rsid w:val="00CB01F8"/>
    <w:rsid w:val="00CB3739"/>
    <w:rsid w:val="00CB3EE7"/>
    <w:rsid w:val="00CB400A"/>
    <w:rsid w:val="00CB42D7"/>
    <w:rsid w:val="00CB47EE"/>
    <w:rsid w:val="00CB48A4"/>
    <w:rsid w:val="00CB5FD4"/>
    <w:rsid w:val="00CB6434"/>
    <w:rsid w:val="00CC0160"/>
    <w:rsid w:val="00CC1B6D"/>
    <w:rsid w:val="00CC29DB"/>
    <w:rsid w:val="00CC2A95"/>
    <w:rsid w:val="00CC32CD"/>
    <w:rsid w:val="00CC345E"/>
    <w:rsid w:val="00CC4200"/>
    <w:rsid w:val="00CC4217"/>
    <w:rsid w:val="00CC48A7"/>
    <w:rsid w:val="00CC5261"/>
    <w:rsid w:val="00CC7280"/>
    <w:rsid w:val="00CC76D6"/>
    <w:rsid w:val="00CD1AE0"/>
    <w:rsid w:val="00CD298F"/>
    <w:rsid w:val="00CD2AD2"/>
    <w:rsid w:val="00CD39C4"/>
    <w:rsid w:val="00CD3AEE"/>
    <w:rsid w:val="00CD3C0A"/>
    <w:rsid w:val="00CD48D9"/>
    <w:rsid w:val="00CD5CC4"/>
    <w:rsid w:val="00CD6478"/>
    <w:rsid w:val="00CD6FE6"/>
    <w:rsid w:val="00CD70EB"/>
    <w:rsid w:val="00CD7378"/>
    <w:rsid w:val="00CD7C21"/>
    <w:rsid w:val="00CE0134"/>
    <w:rsid w:val="00CE1A9E"/>
    <w:rsid w:val="00CE307F"/>
    <w:rsid w:val="00CE350C"/>
    <w:rsid w:val="00CE48B2"/>
    <w:rsid w:val="00CE64FA"/>
    <w:rsid w:val="00CE6D05"/>
    <w:rsid w:val="00CE70A2"/>
    <w:rsid w:val="00CE72E1"/>
    <w:rsid w:val="00CE7563"/>
    <w:rsid w:val="00CE7BE8"/>
    <w:rsid w:val="00CF0275"/>
    <w:rsid w:val="00CF1067"/>
    <w:rsid w:val="00CF1686"/>
    <w:rsid w:val="00CF420A"/>
    <w:rsid w:val="00CF4936"/>
    <w:rsid w:val="00CF54B3"/>
    <w:rsid w:val="00CF5D5A"/>
    <w:rsid w:val="00CF631D"/>
    <w:rsid w:val="00CF79EB"/>
    <w:rsid w:val="00CF7A41"/>
    <w:rsid w:val="00D0100B"/>
    <w:rsid w:val="00D01340"/>
    <w:rsid w:val="00D0165B"/>
    <w:rsid w:val="00D021C8"/>
    <w:rsid w:val="00D03E75"/>
    <w:rsid w:val="00D04127"/>
    <w:rsid w:val="00D04F9C"/>
    <w:rsid w:val="00D07797"/>
    <w:rsid w:val="00D146F3"/>
    <w:rsid w:val="00D147DA"/>
    <w:rsid w:val="00D16D90"/>
    <w:rsid w:val="00D20C34"/>
    <w:rsid w:val="00D210BF"/>
    <w:rsid w:val="00D21D58"/>
    <w:rsid w:val="00D228B9"/>
    <w:rsid w:val="00D23213"/>
    <w:rsid w:val="00D235B2"/>
    <w:rsid w:val="00D237BB"/>
    <w:rsid w:val="00D24A8C"/>
    <w:rsid w:val="00D25235"/>
    <w:rsid w:val="00D260BA"/>
    <w:rsid w:val="00D26F84"/>
    <w:rsid w:val="00D3131D"/>
    <w:rsid w:val="00D31ADE"/>
    <w:rsid w:val="00D32954"/>
    <w:rsid w:val="00D33022"/>
    <w:rsid w:val="00D33374"/>
    <w:rsid w:val="00D33A79"/>
    <w:rsid w:val="00D36D8E"/>
    <w:rsid w:val="00D36EC8"/>
    <w:rsid w:val="00D374AD"/>
    <w:rsid w:val="00D45137"/>
    <w:rsid w:val="00D46D18"/>
    <w:rsid w:val="00D46FA2"/>
    <w:rsid w:val="00D51C2A"/>
    <w:rsid w:val="00D523B6"/>
    <w:rsid w:val="00D524F6"/>
    <w:rsid w:val="00D5313D"/>
    <w:rsid w:val="00D5416A"/>
    <w:rsid w:val="00D5549F"/>
    <w:rsid w:val="00D5637A"/>
    <w:rsid w:val="00D6000E"/>
    <w:rsid w:val="00D60182"/>
    <w:rsid w:val="00D60695"/>
    <w:rsid w:val="00D6168B"/>
    <w:rsid w:val="00D62018"/>
    <w:rsid w:val="00D62BCE"/>
    <w:rsid w:val="00D63868"/>
    <w:rsid w:val="00D6427E"/>
    <w:rsid w:val="00D6449E"/>
    <w:rsid w:val="00D64730"/>
    <w:rsid w:val="00D65797"/>
    <w:rsid w:val="00D65D00"/>
    <w:rsid w:val="00D6612E"/>
    <w:rsid w:val="00D6672D"/>
    <w:rsid w:val="00D667E3"/>
    <w:rsid w:val="00D70CC8"/>
    <w:rsid w:val="00D70CD1"/>
    <w:rsid w:val="00D72B0D"/>
    <w:rsid w:val="00D73C77"/>
    <w:rsid w:val="00D75268"/>
    <w:rsid w:val="00D75429"/>
    <w:rsid w:val="00D75619"/>
    <w:rsid w:val="00D76286"/>
    <w:rsid w:val="00D768BC"/>
    <w:rsid w:val="00D774FA"/>
    <w:rsid w:val="00D7759F"/>
    <w:rsid w:val="00D77693"/>
    <w:rsid w:val="00D80CDA"/>
    <w:rsid w:val="00D83CC8"/>
    <w:rsid w:val="00D85C71"/>
    <w:rsid w:val="00D85DD9"/>
    <w:rsid w:val="00D86005"/>
    <w:rsid w:val="00D874EE"/>
    <w:rsid w:val="00D87745"/>
    <w:rsid w:val="00D90042"/>
    <w:rsid w:val="00D900AA"/>
    <w:rsid w:val="00D9111D"/>
    <w:rsid w:val="00D93022"/>
    <w:rsid w:val="00D93FEC"/>
    <w:rsid w:val="00D95177"/>
    <w:rsid w:val="00D9577A"/>
    <w:rsid w:val="00D957FE"/>
    <w:rsid w:val="00D95C36"/>
    <w:rsid w:val="00D9615F"/>
    <w:rsid w:val="00D9691C"/>
    <w:rsid w:val="00D96CD2"/>
    <w:rsid w:val="00D97AA3"/>
    <w:rsid w:val="00DA1ABB"/>
    <w:rsid w:val="00DA3025"/>
    <w:rsid w:val="00DA3918"/>
    <w:rsid w:val="00DA4103"/>
    <w:rsid w:val="00DA4C74"/>
    <w:rsid w:val="00DA551B"/>
    <w:rsid w:val="00DA5677"/>
    <w:rsid w:val="00DA6756"/>
    <w:rsid w:val="00DB0814"/>
    <w:rsid w:val="00DB08C9"/>
    <w:rsid w:val="00DB0BAD"/>
    <w:rsid w:val="00DB0EA2"/>
    <w:rsid w:val="00DB121D"/>
    <w:rsid w:val="00DB2001"/>
    <w:rsid w:val="00DB2812"/>
    <w:rsid w:val="00DB362B"/>
    <w:rsid w:val="00DB4944"/>
    <w:rsid w:val="00DB4C32"/>
    <w:rsid w:val="00DB5323"/>
    <w:rsid w:val="00DB5DD2"/>
    <w:rsid w:val="00DB6102"/>
    <w:rsid w:val="00DB6435"/>
    <w:rsid w:val="00DB6A4B"/>
    <w:rsid w:val="00DB7F4E"/>
    <w:rsid w:val="00DC0AFB"/>
    <w:rsid w:val="00DC141C"/>
    <w:rsid w:val="00DC15CF"/>
    <w:rsid w:val="00DC3171"/>
    <w:rsid w:val="00DC50AF"/>
    <w:rsid w:val="00DC55B3"/>
    <w:rsid w:val="00DC673F"/>
    <w:rsid w:val="00DC7B54"/>
    <w:rsid w:val="00DD1C6A"/>
    <w:rsid w:val="00DD29B9"/>
    <w:rsid w:val="00DD2DAB"/>
    <w:rsid w:val="00DD392D"/>
    <w:rsid w:val="00DD43DA"/>
    <w:rsid w:val="00DD4710"/>
    <w:rsid w:val="00DD4D3D"/>
    <w:rsid w:val="00DD5183"/>
    <w:rsid w:val="00DD54CE"/>
    <w:rsid w:val="00DD5899"/>
    <w:rsid w:val="00DD61A3"/>
    <w:rsid w:val="00DD6F3F"/>
    <w:rsid w:val="00DD7FD8"/>
    <w:rsid w:val="00DE0753"/>
    <w:rsid w:val="00DE0908"/>
    <w:rsid w:val="00DE0CC2"/>
    <w:rsid w:val="00DE103A"/>
    <w:rsid w:val="00DE2D5A"/>
    <w:rsid w:val="00DE2D79"/>
    <w:rsid w:val="00DE3AB0"/>
    <w:rsid w:val="00DE4ED5"/>
    <w:rsid w:val="00DE5223"/>
    <w:rsid w:val="00DE557B"/>
    <w:rsid w:val="00DE6A5A"/>
    <w:rsid w:val="00DF0126"/>
    <w:rsid w:val="00DF1668"/>
    <w:rsid w:val="00DF2FD7"/>
    <w:rsid w:val="00DF3322"/>
    <w:rsid w:val="00DF5F96"/>
    <w:rsid w:val="00DF6124"/>
    <w:rsid w:val="00DF719C"/>
    <w:rsid w:val="00DF72CE"/>
    <w:rsid w:val="00E006AB"/>
    <w:rsid w:val="00E01CEC"/>
    <w:rsid w:val="00E025F7"/>
    <w:rsid w:val="00E030B8"/>
    <w:rsid w:val="00E03243"/>
    <w:rsid w:val="00E0386A"/>
    <w:rsid w:val="00E048B7"/>
    <w:rsid w:val="00E05103"/>
    <w:rsid w:val="00E05305"/>
    <w:rsid w:val="00E0581C"/>
    <w:rsid w:val="00E06219"/>
    <w:rsid w:val="00E0621D"/>
    <w:rsid w:val="00E07741"/>
    <w:rsid w:val="00E077E9"/>
    <w:rsid w:val="00E10823"/>
    <w:rsid w:val="00E1115C"/>
    <w:rsid w:val="00E135CE"/>
    <w:rsid w:val="00E137C2"/>
    <w:rsid w:val="00E172B9"/>
    <w:rsid w:val="00E204CF"/>
    <w:rsid w:val="00E20AF1"/>
    <w:rsid w:val="00E20D97"/>
    <w:rsid w:val="00E20E31"/>
    <w:rsid w:val="00E228A9"/>
    <w:rsid w:val="00E23E11"/>
    <w:rsid w:val="00E24E75"/>
    <w:rsid w:val="00E25518"/>
    <w:rsid w:val="00E25950"/>
    <w:rsid w:val="00E25C48"/>
    <w:rsid w:val="00E26BD8"/>
    <w:rsid w:val="00E300F7"/>
    <w:rsid w:val="00E3019F"/>
    <w:rsid w:val="00E302B5"/>
    <w:rsid w:val="00E30570"/>
    <w:rsid w:val="00E305E3"/>
    <w:rsid w:val="00E314B2"/>
    <w:rsid w:val="00E31575"/>
    <w:rsid w:val="00E322F7"/>
    <w:rsid w:val="00E337BE"/>
    <w:rsid w:val="00E33AB1"/>
    <w:rsid w:val="00E34ADF"/>
    <w:rsid w:val="00E34FD7"/>
    <w:rsid w:val="00E35A2C"/>
    <w:rsid w:val="00E36D67"/>
    <w:rsid w:val="00E37A1B"/>
    <w:rsid w:val="00E37C48"/>
    <w:rsid w:val="00E37CB2"/>
    <w:rsid w:val="00E37D8F"/>
    <w:rsid w:val="00E42172"/>
    <w:rsid w:val="00E42449"/>
    <w:rsid w:val="00E42683"/>
    <w:rsid w:val="00E4269A"/>
    <w:rsid w:val="00E42D62"/>
    <w:rsid w:val="00E42DC5"/>
    <w:rsid w:val="00E43B88"/>
    <w:rsid w:val="00E43C89"/>
    <w:rsid w:val="00E44DF9"/>
    <w:rsid w:val="00E470B1"/>
    <w:rsid w:val="00E47CD2"/>
    <w:rsid w:val="00E47F38"/>
    <w:rsid w:val="00E50D0C"/>
    <w:rsid w:val="00E513C1"/>
    <w:rsid w:val="00E52F85"/>
    <w:rsid w:val="00E545A2"/>
    <w:rsid w:val="00E545B0"/>
    <w:rsid w:val="00E551BB"/>
    <w:rsid w:val="00E55ACC"/>
    <w:rsid w:val="00E56643"/>
    <w:rsid w:val="00E56844"/>
    <w:rsid w:val="00E56BE1"/>
    <w:rsid w:val="00E57189"/>
    <w:rsid w:val="00E6069D"/>
    <w:rsid w:val="00E60C0B"/>
    <w:rsid w:val="00E639F3"/>
    <w:rsid w:val="00E648EC"/>
    <w:rsid w:val="00E655CB"/>
    <w:rsid w:val="00E65EAF"/>
    <w:rsid w:val="00E66637"/>
    <w:rsid w:val="00E67EAD"/>
    <w:rsid w:val="00E70921"/>
    <w:rsid w:val="00E709A3"/>
    <w:rsid w:val="00E70D69"/>
    <w:rsid w:val="00E71A3D"/>
    <w:rsid w:val="00E72123"/>
    <w:rsid w:val="00E7226A"/>
    <w:rsid w:val="00E725FA"/>
    <w:rsid w:val="00E73A2E"/>
    <w:rsid w:val="00E73D6C"/>
    <w:rsid w:val="00E742E9"/>
    <w:rsid w:val="00E7487C"/>
    <w:rsid w:val="00E7491F"/>
    <w:rsid w:val="00E80C4A"/>
    <w:rsid w:val="00E80DE0"/>
    <w:rsid w:val="00E810B0"/>
    <w:rsid w:val="00E81A84"/>
    <w:rsid w:val="00E81BB0"/>
    <w:rsid w:val="00E81DDC"/>
    <w:rsid w:val="00E82030"/>
    <w:rsid w:val="00E820A4"/>
    <w:rsid w:val="00E82799"/>
    <w:rsid w:val="00E837DE"/>
    <w:rsid w:val="00E83C30"/>
    <w:rsid w:val="00E83DB0"/>
    <w:rsid w:val="00E83F84"/>
    <w:rsid w:val="00E8483D"/>
    <w:rsid w:val="00E8503C"/>
    <w:rsid w:val="00E859F6"/>
    <w:rsid w:val="00E8666B"/>
    <w:rsid w:val="00E86FDD"/>
    <w:rsid w:val="00E8799E"/>
    <w:rsid w:val="00E9062C"/>
    <w:rsid w:val="00E9105F"/>
    <w:rsid w:val="00E9349D"/>
    <w:rsid w:val="00E934CB"/>
    <w:rsid w:val="00E93B7F"/>
    <w:rsid w:val="00E941F7"/>
    <w:rsid w:val="00E947D2"/>
    <w:rsid w:val="00E94AF3"/>
    <w:rsid w:val="00E959EC"/>
    <w:rsid w:val="00E96850"/>
    <w:rsid w:val="00E96C97"/>
    <w:rsid w:val="00E9703A"/>
    <w:rsid w:val="00E9785E"/>
    <w:rsid w:val="00EA0EE2"/>
    <w:rsid w:val="00EA10D3"/>
    <w:rsid w:val="00EA1D93"/>
    <w:rsid w:val="00EA1E31"/>
    <w:rsid w:val="00EA1FDF"/>
    <w:rsid w:val="00EA22D8"/>
    <w:rsid w:val="00EA2921"/>
    <w:rsid w:val="00EA2F2C"/>
    <w:rsid w:val="00EA3C12"/>
    <w:rsid w:val="00EA3E70"/>
    <w:rsid w:val="00EA3FB1"/>
    <w:rsid w:val="00EA5483"/>
    <w:rsid w:val="00EA6025"/>
    <w:rsid w:val="00EA7E0E"/>
    <w:rsid w:val="00EB0B3D"/>
    <w:rsid w:val="00EB1483"/>
    <w:rsid w:val="00EB1D73"/>
    <w:rsid w:val="00EB4DE5"/>
    <w:rsid w:val="00EB4F16"/>
    <w:rsid w:val="00EB50D8"/>
    <w:rsid w:val="00EB52B1"/>
    <w:rsid w:val="00EB561B"/>
    <w:rsid w:val="00EB5AFC"/>
    <w:rsid w:val="00EB62EC"/>
    <w:rsid w:val="00EB6D16"/>
    <w:rsid w:val="00EB7C2C"/>
    <w:rsid w:val="00EC0413"/>
    <w:rsid w:val="00EC1C0C"/>
    <w:rsid w:val="00EC3081"/>
    <w:rsid w:val="00EC30A6"/>
    <w:rsid w:val="00EC41CE"/>
    <w:rsid w:val="00EC42E5"/>
    <w:rsid w:val="00EC4E50"/>
    <w:rsid w:val="00EC50E9"/>
    <w:rsid w:val="00EC58B9"/>
    <w:rsid w:val="00EC7091"/>
    <w:rsid w:val="00ED2B46"/>
    <w:rsid w:val="00ED35CF"/>
    <w:rsid w:val="00ED448B"/>
    <w:rsid w:val="00ED5427"/>
    <w:rsid w:val="00ED5637"/>
    <w:rsid w:val="00ED5768"/>
    <w:rsid w:val="00ED5C44"/>
    <w:rsid w:val="00ED71ED"/>
    <w:rsid w:val="00ED7AFA"/>
    <w:rsid w:val="00EE143A"/>
    <w:rsid w:val="00EE1DA9"/>
    <w:rsid w:val="00EE3D2C"/>
    <w:rsid w:val="00EE47D8"/>
    <w:rsid w:val="00EE49A1"/>
    <w:rsid w:val="00EE4E16"/>
    <w:rsid w:val="00EE5AAD"/>
    <w:rsid w:val="00EE6801"/>
    <w:rsid w:val="00EE696B"/>
    <w:rsid w:val="00EE74A5"/>
    <w:rsid w:val="00EE758D"/>
    <w:rsid w:val="00EE7DC8"/>
    <w:rsid w:val="00EF048D"/>
    <w:rsid w:val="00EF058F"/>
    <w:rsid w:val="00EF06E3"/>
    <w:rsid w:val="00EF0872"/>
    <w:rsid w:val="00EF14A8"/>
    <w:rsid w:val="00EF21D4"/>
    <w:rsid w:val="00EF2840"/>
    <w:rsid w:val="00EF397D"/>
    <w:rsid w:val="00EF3AAC"/>
    <w:rsid w:val="00EF502E"/>
    <w:rsid w:val="00EF6776"/>
    <w:rsid w:val="00F0133C"/>
    <w:rsid w:val="00F02279"/>
    <w:rsid w:val="00F03D90"/>
    <w:rsid w:val="00F0437E"/>
    <w:rsid w:val="00F04AE9"/>
    <w:rsid w:val="00F04E80"/>
    <w:rsid w:val="00F0534D"/>
    <w:rsid w:val="00F05FFA"/>
    <w:rsid w:val="00F06B33"/>
    <w:rsid w:val="00F06ED3"/>
    <w:rsid w:val="00F07213"/>
    <w:rsid w:val="00F11DCC"/>
    <w:rsid w:val="00F120D5"/>
    <w:rsid w:val="00F126D4"/>
    <w:rsid w:val="00F12879"/>
    <w:rsid w:val="00F13B59"/>
    <w:rsid w:val="00F14AC6"/>
    <w:rsid w:val="00F15676"/>
    <w:rsid w:val="00F1585D"/>
    <w:rsid w:val="00F170A6"/>
    <w:rsid w:val="00F20E85"/>
    <w:rsid w:val="00F21004"/>
    <w:rsid w:val="00F21F3F"/>
    <w:rsid w:val="00F22070"/>
    <w:rsid w:val="00F22767"/>
    <w:rsid w:val="00F22E95"/>
    <w:rsid w:val="00F2327F"/>
    <w:rsid w:val="00F2395C"/>
    <w:rsid w:val="00F24C2C"/>
    <w:rsid w:val="00F26233"/>
    <w:rsid w:val="00F266E8"/>
    <w:rsid w:val="00F26A6F"/>
    <w:rsid w:val="00F26AD7"/>
    <w:rsid w:val="00F27260"/>
    <w:rsid w:val="00F303E7"/>
    <w:rsid w:val="00F30752"/>
    <w:rsid w:val="00F30F2F"/>
    <w:rsid w:val="00F30FFD"/>
    <w:rsid w:val="00F31E21"/>
    <w:rsid w:val="00F32CB3"/>
    <w:rsid w:val="00F32D64"/>
    <w:rsid w:val="00F32DAC"/>
    <w:rsid w:val="00F32F18"/>
    <w:rsid w:val="00F32F84"/>
    <w:rsid w:val="00F33B2F"/>
    <w:rsid w:val="00F3407D"/>
    <w:rsid w:val="00F353D5"/>
    <w:rsid w:val="00F376E4"/>
    <w:rsid w:val="00F37B84"/>
    <w:rsid w:val="00F37D89"/>
    <w:rsid w:val="00F40DFA"/>
    <w:rsid w:val="00F4161B"/>
    <w:rsid w:val="00F43D26"/>
    <w:rsid w:val="00F44D04"/>
    <w:rsid w:val="00F459CE"/>
    <w:rsid w:val="00F46CDA"/>
    <w:rsid w:val="00F472D8"/>
    <w:rsid w:val="00F47A30"/>
    <w:rsid w:val="00F47D68"/>
    <w:rsid w:val="00F47F55"/>
    <w:rsid w:val="00F50B44"/>
    <w:rsid w:val="00F50BFE"/>
    <w:rsid w:val="00F5389D"/>
    <w:rsid w:val="00F5464A"/>
    <w:rsid w:val="00F54B97"/>
    <w:rsid w:val="00F54D0E"/>
    <w:rsid w:val="00F5598E"/>
    <w:rsid w:val="00F60A71"/>
    <w:rsid w:val="00F61A63"/>
    <w:rsid w:val="00F63EE6"/>
    <w:rsid w:val="00F64893"/>
    <w:rsid w:val="00F65E68"/>
    <w:rsid w:val="00F6630F"/>
    <w:rsid w:val="00F665AA"/>
    <w:rsid w:val="00F67092"/>
    <w:rsid w:val="00F71127"/>
    <w:rsid w:val="00F714B5"/>
    <w:rsid w:val="00F71687"/>
    <w:rsid w:val="00F71E07"/>
    <w:rsid w:val="00F71EBE"/>
    <w:rsid w:val="00F72A7B"/>
    <w:rsid w:val="00F72ED2"/>
    <w:rsid w:val="00F74F02"/>
    <w:rsid w:val="00F77D13"/>
    <w:rsid w:val="00F809C6"/>
    <w:rsid w:val="00F814C8"/>
    <w:rsid w:val="00F82124"/>
    <w:rsid w:val="00F824D2"/>
    <w:rsid w:val="00F82DE2"/>
    <w:rsid w:val="00F83883"/>
    <w:rsid w:val="00F83CB4"/>
    <w:rsid w:val="00F84572"/>
    <w:rsid w:val="00F85A93"/>
    <w:rsid w:val="00F86E29"/>
    <w:rsid w:val="00F872B2"/>
    <w:rsid w:val="00F875E0"/>
    <w:rsid w:val="00F877A1"/>
    <w:rsid w:val="00F9076A"/>
    <w:rsid w:val="00F91C61"/>
    <w:rsid w:val="00F924E5"/>
    <w:rsid w:val="00F9316C"/>
    <w:rsid w:val="00F93334"/>
    <w:rsid w:val="00F94676"/>
    <w:rsid w:val="00F95184"/>
    <w:rsid w:val="00F955F6"/>
    <w:rsid w:val="00F96800"/>
    <w:rsid w:val="00F9702D"/>
    <w:rsid w:val="00F97500"/>
    <w:rsid w:val="00FA0CFB"/>
    <w:rsid w:val="00FA0D1C"/>
    <w:rsid w:val="00FA228F"/>
    <w:rsid w:val="00FA3856"/>
    <w:rsid w:val="00FA4AB4"/>
    <w:rsid w:val="00FA5AE2"/>
    <w:rsid w:val="00FA748F"/>
    <w:rsid w:val="00FB0E82"/>
    <w:rsid w:val="00FB1723"/>
    <w:rsid w:val="00FB21CD"/>
    <w:rsid w:val="00FB2F00"/>
    <w:rsid w:val="00FB4679"/>
    <w:rsid w:val="00FB527C"/>
    <w:rsid w:val="00FB757B"/>
    <w:rsid w:val="00FC07BA"/>
    <w:rsid w:val="00FC0833"/>
    <w:rsid w:val="00FC09FC"/>
    <w:rsid w:val="00FC1565"/>
    <w:rsid w:val="00FC1F67"/>
    <w:rsid w:val="00FC23C8"/>
    <w:rsid w:val="00FC30A7"/>
    <w:rsid w:val="00FC4351"/>
    <w:rsid w:val="00FC4D01"/>
    <w:rsid w:val="00FC6975"/>
    <w:rsid w:val="00FCE844"/>
    <w:rsid w:val="00FD0CF4"/>
    <w:rsid w:val="00FD2D8A"/>
    <w:rsid w:val="00FD306E"/>
    <w:rsid w:val="00FD49F9"/>
    <w:rsid w:val="00FD54BB"/>
    <w:rsid w:val="00FD7B80"/>
    <w:rsid w:val="00FD7D77"/>
    <w:rsid w:val="00FD7EAC"/>
    <w:rsid w:val="00FE0237"/>
    <w:rsid w:val="00FE137C"/>
    <w:rsid w:val="00FE1A1B"/>
    <w:rsid w:val="00FE58CB"/>
    <w:rsid w:val="00FE6BA2"/>
    <w:rsid w:val="00FE6F78"/>
    <w:rsid w:val="00FE7269"/>
    <w:rsid w:val="00FE766E"/>
    <w:rsid w:val="00FE7B56"/>
    <w:rsid w:val="00FF1E81"/>
    <w:rsid w:val="00FF2DAB"/>
    <w:rsid w:val="00FF45A6"/>
    <w:rsid w:val="00FF5022"/>
    <w:rsid w:val="00FF55D2"/>
    <w:rsid w:val="00FF786D"/>
    <w:rsid w:val="0261275F"/>
    <w:rsid w:val="02A71736"/>
    <w:rsid w:val="0313A1FA"/>
    <w:rsid w:val="03484AEA"/>
    <w:rsid w:val="03788176"/>
    <w:rsid w:val="04759DE8"/>
    <w:rsid w:val="059B5367"/>
    <w:rsid w:val="06470F47"/>
    <w:rsid w:val="06599FD3"/>
    <w:rsid w:val="0994F79E"/>
    <w:rsid w:val="09BF9E2D"/>
    <w:rsid w:val="0A172862"/>
    <w:rsid w:val="0B04D8B8"/>
    <w:rsid w:val="0BBBAF1E"/>
    <w:rsid w:val="0FDC14A3"/>
    <w:rsid w:val="0FF4BE72"/>
    <w:rsid w:val="1009120B"/>
    <w:rsid w:val="112CDAC1"/>
    <w:rsid w:val="12C2B50D"/>
    <w:rsid w:val="1310A9CC"/>
    <w:rsid w:val="146A8DDD"/>
    <w:rsid w:val="1477FB1A"/>
    <w:rsid w:val="14B97F18"/>
    <w:rsid w:val="14DEE18C"/>
    <w:rsid w:val="161D4851"/>
    <w:rsid w:val="18685DAE"/>
    <w:rsid w:val="1B77A317"/>
    <w:rsid w:val="1D2949C0"/>
    <w:rsid w:val="1D457E2E"/>
    <w:rsid w:val="1DAA11A1"/>
    <w:rsid w:val="1E5D07FA"/>
    <w:rsid w:val="1FB080AA"/>
    <w:rsid w:val="2001AAC8"/>
    <w:rsid w:val="208D2EBC"/>
    <w:rsid w:val="21674432"/>
    <w:rsid w:val="26B050D8"/>
    <w:rsid w:val="27B35271"/>
    <w:rsid w:val="29232DAA"/>
    <w:rsid w:val="2BFCB5DB"/>
    <w:rsid w:val="2CFA801B"/>
    <w:rsid w:val="2DD17881"/>
    <w:rsid w:val="2E3F5A69"/>
    <w:rsid w:val="2ED669FD"/>
    <w:rsid w:val="2F626FD2"/>
    <w:rsid w:val="2FC0BC3E"/>
    <w:rsid w:val="30BC0937"/>
    <w:rsid w:val="31FC60D6"/>
    <w:rsid w:val="357AEC55"/>
    <w:rsid w:val="394DB8D5"/>
    <w:rsid w:val="3B89206B"/>
    <w:rsid w:val="3C0A6C2B"/>
    <w:rsid w:val="3D14F2FD"/>
    <w:rsid w:val="3D6776C4"/>
    <w:rsid w:val="3F1FE4DA"/>
    <w:rsid w:val="46465F2B"/>
    <w:rsid w:val="46F2CB82"/>
    <w:rsid w:val="4BC99D47"/>
    <w:rsid w:val="4C39210E"/>
    <w:rsid w:val="4C9487A0"/>
    <w:rsid w:val="4CA765D0"/>
    <w:rsid w:val="4DC04178"/>
    <w:rsid w:val="50DC6FBF"/>
    <w:rsid w:val="5369D6FA"/>
    <w:rsid w:val="53EC1BFA"/>
    <w:rsid w:val="5451C8A9"/>
    <w:rsid w:val="54A71494"/>
    <w:rsid w:val="5504CAF6"/>
    <w:rsid w:val="5570BA20"/>
    <w:rsid w:val="55820A6B"/>
    <w:rsid w:val="56833EAC"/>
    <w:rsid w:val="58189B33"/>
    <w:rsid w:val="58D6FF47"/>
    <w:rsid w:val="58FB9A63"/>
    <w:rsid w:val="61F431C9"/>
    <w:rsid w:val="640A54AB"/>
    <w:rsid w:val="644560D4"/>
    <w:rsid w:val="64E7DD8D"/>
    <w:rsid w:val="65918254"/>
    <w:rsid w:val="66BD1939"/>
    <w:rsid w:val="66F4DBB5"/>
    <w:rsid w:val="67181FEC"/>
    <w:rsid w:val="68F4D15E"/>
    <w:rsid w:val="6E091769"/>
    <w:rsid w:val="6E4A3C31"/>
    <w:rsid w:val="6F36C21A"/>
    <w:rsid w:val="70BD9661"/>
    <w:rsid w:val="7386BA32"/>
    <w:rsid w:val="773A0807"/>
    <w:rsid w:val="7740A05E"/>
    <w:rsid w:val="77984D16"/>
    <w:rsid w:val="7844670B"/>
    <w:rsid w:val="789D1B27"/>
    <w:rsid w:val="78A7FFF4"/>
    <w:rsid w:val="78C0B715"/>
    <w:rsid w:val="7A693895"/>
    <w:rsid w:val="7CBCE72A"/>
    <w:rsid w:val="7D2D5BA5"/>
    <w:rsid w:val="7E34F087"/>
    <w:rsid w:val="7EBD38A4"/>
    <w:rsid w:val="7F5E3546"/>
    <w:rsid w:val="7F73191E"/>
    <w:rsid w:val="7FEFB814"/>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D8B85D"/>
  <w15:docId w15:val="{DF28201A-7BB7-4883-BE12-7F020A2D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E2ABA"/>
    <w:pPr>
      <w:spacing w:after="120"/>
    </w:pPr>
  </w:style>
  <w:style w:type="paragraph" w:styleId="Heading1">
    <w:name w:val="heading 1"/>
    <w:next w:val="BodyText"/>
    <w:link w:val="Heading1Char"/>
    <w:uiPriority w:val="2"/>
    <w:qFormat/>
    <w:rsid w:val="004B6467"/>
    <w:pPr>
      <w:keepNext/>
      <w:pageBreakBefore/>
      <w:numPr>
        <w:numId w:val="11"/>
      </w:numPr>
      <w:spacing w:before="240" w:after="600"/>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4B6467"/>
    <w:pPr>
      <w:keepLines/>
      <w:pageBreakBefore w:val="0"/>
      <w:numPr>
        <w:ilvl w:val="1"/>
      </w:numPr>
      <w:spacing w:before="360" w:after="24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B6467"/>
    <w:pPr>
      <w:spacing w:after="120" w:line="288" w:lineRule="auto"/>
      <w:ind w:left="851"/>
    </w:pPr>
    <w:rPr>
      <w:rFonts w:eastAsia="Times New Roman"/>
      <w:szCs w:val="24"/>
      <w:lang w:eastAsia="en-AU"/>
    </w:rPr>
  </w:style>
  <w:style w:type="character" w:customStyle="1" w:styleId="BodyTextChar">
    <w:name w:val="Body Text Char"/>
    <w:basedOn w:val="DefaultParagraphFont"/>
    <w:link w:val="BodyText"/>
    <w:rsid w:val="004B6467"/>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uiPriority w:val="99"/>
    <w:semiHidden/>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7"/>
      </w:numPr>
    </w:pPr>
    <w:rPr>
      <w:bCs w:val="0"/>
      <w:iCs w:val="0"/>
    </w:rPr>
  </w:style>
  <w:style w:type="paragraph" w:customStyle="1" w:styleId="Headingunnumbered1">
    <w:name w:val="Heading unnumbered 1"/>
    <w:basedOn w:val="Heading1"/>
    <w:next w:val="BodyText"/>
    <w:uiPriority w:val="9"/>
    <w:semiHidden/>
    <w:rsid w:val="00E34FD7"/>
    <w:pPr>
      <w:numPr>
        <w:numId w:val="7"/>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4B6467"/>
    <w:rPr>
      <w:rFonts w:eastAsia="Times New Roman" w:cs="Arial"/>
      <w:bCs/>
      <w:iCs/>
      <w:kern w:val="32"/>
      <w:sz w:val="28"/>
      <w:szCs w:val="28"/>
      <w:lang w:eastAsia="en-AU"/>
    </w:rPr>
  </w:style>
  <w:style w:type="character" w:customStyle="1" w:styleId="Heading1Char">
    <w:name w:val="Heading 1 Char"/>
    <w:basedOn w:val="DefaultParagraphFont"/>
    <w:link w:val="Heading1"/>
    <w:uiPriority w:val="2"/>
    <w:rsid w:val="004B6467"/>
    <w:rPr>
      <w:rFonts w:eastAsia="Times New Roman"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15260C"/>
    <w:pPr>
      <w:spacing w:after="0"/>
    </w:pPr>
    <w:rPr>
      <w:rFonts w:cs="Tahoma"/>
      <w:sz w:val="16"/>
      <w:szCs w:val="16"/>
    </w:rPr>
  </w:style>
  <w:style w:type="character" w:customStyle="1" w:styleId="BalloonTextChar">
    <w:name w:val="Balloon Text Char"/>
    <w:basedOn w:val="DefaultParagraphFont"/>
    <w:link w:val="BalloonText"/>
    <w:uiPriority w:val="99"/>
    <w:semiHidden/>
    <w:rsid w:val="0015260C"/>
    <w:rPr>
      <w:rFonts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2"/>
      </w:numPr>
    </w:pPr>
  </w:style>
  <w:style w:type="paragraph" w:customStyle="1" w:styleId="Preface">
    <w:name w:val="Preface"/>
    <w:basedOn w:val="Headingunnumbered1"/>
    <w:next w:val="BodyText"/>
    <w:semiHidden/>
    <w:rsid w:val="007D122F"/>
    <w:pPr>
      <w:numPr>
        <w:numId w:val="3"/>
      </w:numPr>
      <w:tabs>
        <w:tab w:val="num" w:pos="1134"/>
      </w:tabs>
      <w:ind w:left="1134"/>
    </w:pPr>
  </w:style>
  <w:style w:type="character" w:customStyle="1" w:styleId="Heading3Char">
    <w:name w:val="Heading 3 Char"/>
    <w:basedOn w:val="DefaultParagraphFont"/>
    <w:link w:val="Heading3"/>
    <w:uiPriority w:val="2"/>
    <w:rsid w:val="00212802"/>
    <w:rPr>
      <w:rFonts w:eastAsia="Times New Roman"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uiPriority w:val="99"/>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4"/>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rsid w:val="005A0688"/>
    <w:pPr>
      <w:tabs>
        <w:tab w:val="clear" w:pos="1134"/>
        <w:tab w:val="left" w:pos="1985"/>
      </w:tabs>
      <w:ind w:left="1985" w:hanging="851"/>
    </w:pPr>
    <w:rPr>
      <w:szCs w:val="22"/>
    </w:rPr>
  </w:style>
  <w:style w:type="paragraph" w:styleId="TOC7">
    <w:name w:val="toc 7"/>
    <w:basedOn w:val="TOC1"/>
    <w:next w:val="Normal"/>
    <w:uiPriority w:val="39"/>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val="en-US" w:eastAsia="en-AU"/>
    </w:rPr>
    <w:tblPr/>
    <w:trPr>
      <w:cantSplit/>
      <w:tblHeader/>
    </w:trPr>
    <w:tcPr>
      <w:tcBorders>
        <w:top w:val="single" w:sz="8" w:space="0" w:color="auto"/>
        <w:bottom w:val="nil"/>
      </w:tcBorders>
    </w:tcPr>
  </w:style>
  <w:style w:type="table" w:customStyle="1" w:styleId="Tablenolines">
    <w:name w:val="Table no lines"/>
    <w:basedOn w:val="TableNormal"/>
    <w:uiPriority w:val="99"/>
    <w:rsid w:val="00FC09FC"/>
    <w:pPr>
      <w:spacing w:before="60" w:after="60"/>
    </w:pPr>
    <w:rPr>
      <w:sz w:val="20"/>
    </w:rPr>
    <w:tblPr>
      <w:tblInd w:w="851" w:type="dxa"/>
      <w:tblCellMar>
        <w:top w:w="28" w:type="dxa"/>
        <w:left w:w="57" w:type="dxa"/>
        <w:bottom w:w="28" w:type="dxa"/>
        <w:right w:w="57" w:type="dxa"/>
      </w:tblCellMa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RowBandSize w:val="1"/>
      <w:tblStyleColBandSize w:val="1"/>
    </w:tblPr>
    <w:tcPr>
      <w:shd w:val="clear" w:color="auto" w:fill="FAC4C9" w:themeFill="accent6" w:themeFillTint="33"/>
    </w:tcPr>
    <w:tblStylePr w:type="firstRow">
      <w:rPr>
        <w:b/>
        <w:bCs/>
      </w:rPr>
      <w:tblPr/>
      <w:tcPr>
        <w:shd w:val="clear" w:color="auto" w:fill="F58994" w:themeFill="accent6" w:themeFillTint="66"/>
      </w:tcPr>
    </w:tblStylePr>
    <w:tblStylePr w:type="lastRow">
      <w:rPr>
        <w:b/>
        <w:bCs/>
        <w:color w:val="000000" w:themeColor="text1"/>
      </w:rPr>
      <w:tblPr/>
      <w:tcPr>
        <w:shd w:val="clear" w:color="auto" w:fill="F58994" w:themeFill="accent6" w:themeFillTint="66"/>
      </w:tcPr>
    </w:tblStylePr>
    <w:tblStylePr w:type="firstCol">
      <w:rPr>
        <w:color w:val="FFFFFF" w:themeColor="background1"/>
      </w:rPr>
      <w:tblPr/>
      <w:tcPr>
        <w:shd w:val="clear" w:color="auto" w:fill="840B17" w:themeFill="accent6" w:themeFillShade="BF"/>
      </w:tcPr>
    </w:tblStylePr>
    <w:tblStylePr w:type="lastCol">
      <w:rPr>
        <w:color w:val="FFFFFF" w:themeColor="background1"/>
      </w:rPr>
      <w:tblPr/>
      <w:tcPr>
        <w:shd w:val="clear" w:color="auto" w:fill="840B17" w:themeFill="accent6" w:themeFillShade="BF"/>
      </w:tcPr>
    </w:tblStylePr>
    <w:tblStylePr w:type="band1Vert">
      <w:tblPr/>
      <w:tcPr>
        <w:shd w:val="clear" w:color="auto" w:fill="F26C79" w:themeFill="accent6" w:themeFillTint="7F"/>
      </w:tc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1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1"/>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5"/>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6"/>
      </w:numPr>
    </w:pPr>
  </w:style>
  <w:style w:type="paragraph" w:customStyle="1" w:styleId="Appendix1">
    <w:name w:val="Appendix 1"/>
    <w:basedOn w:val="Heading1"/>
    <w:next w:val="BodyText"/>
    <w:link w:val="Appendix1Char"/>
    <w:uiPriority w:val="8"/>
    <w:qFormat/>
    <w:rsid w:val="00732538"/>
    <w:pPr>
      <w:numPr>
        <w:numId w:val="16"/>
      </w:numPr>
    </w:pPr>
  </w:style>
  <w:style w:type="character" w:customStyle="1" w:styleId="Appendix1Char">
    <w:name w:val="Appendix 1 Char"/>
    <w:basedOn w:val="Heading1Char"/>
    <w:link w:val="Appendix1"/>
    <w:uiPriority w:val="8"/>
    <w:rsid w:val="00732538"/>
    <w:rPr>
      <w:rFonts w:eastAsia="Times New Roman"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16"/>
      </w:numPr>
    </w:pPr>
  </w:style>
  <w:style w:type="character" w:customStyle="1" w:styleId="Appendix2Char">
    <w:name w:val="Appendix 2 Char"/>
    <w:basedOn w:val="Heading2Char"/>
    <w:link w:val="Appendix2"/>
    <w:uiPriority w:val="8"/>
    <w:rsid w:val="00173131"/>
    <w:rPr>
      <w:rFonts w:eastAsia="Times New Roman" w:cs="Arial"/>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16"/>
      </w:numPr>
    </w:pPr>
  </w:style>
  <w:style w:type="character" w:customStyle="1" w:styleId="Appendix3Char">
    <w:name w:val="Appendix 3 Char"/>
    <w:basedOn w:val="Heading3Char"/>
    <w:link w:val="Appendix3"/>
    <w:uiPriority w:val="8"/>
    <w:rsid w:val="00173131"/>
    <w:rPr>
      <w:rFonts w:eastAsia="Times New Roman"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16"/>
      </w:numPr>
    </w:pPr>
  </w:style>
  <w:style w:type="character" w:customStyle="1" w:styleId="Appendix4Char">
    <w:name w:val="Appendix 4 Char"/>
    <w:basedOn w:val="Heading4Char"/>
    <w:link w:val="Appendix4"/>
    <w:uiPriority w:val="8"/>
    <w:rsid w:val="00173131"/>
    <w:rPr>
      <w:rFonts w:eastAsia="Times New Roman" w:cs="Arial"/>
      <w:b/>
      <w:bCs/>
      <w:iCs/>
      <w:kern w:val="3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E9703A"/>
    <w:rPr>
      <w:color w:val="5C5F60" w:themeColor="text2" w:themeShade="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semiHidden/>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8"/>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8"/>
      </w:numPr>
    </w:pPr>
  </w:style>
  <w:style w:type="paragraph" w:customStyle="1" w:styleId="Tablenumber1">
    <w:name w:val="Table number 1"/>
    <w:basedOn w:val="Tabletext"/>
    <w:uiPriority w:val="5"/>
    <w:qFormat/>
    <w:rsid w:val="002E53FE"/>
    <w:pPr>
      <w:numPr>
        <w:numId w:val="9"/>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0"/>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374D6"/>
    <w:rPr>
      <w:rFonts w:ascii="Arial" w:hAnsi="Arial"/>
      <w:b/>
      <w:sz w:val="18"/>
    </w:rPr>
  </w:style>
  <w:style w:type="character" w:customStyle="1" w:styleId="SpecAttributeCaptionSmall">
    <w:name w:val="SpecAttribute_CaptionSmall"/>
    <w:semiHidden/>
    <w:rsid w:val="004374D6"/>
    <w:rPr>
      <w:rFonts w:ascii="Arial" w:hAnsi="Arial"/>
      <w:b/>
      <w:sz w:val="14"/>
    </w:rPr>
  </w:style>
  <w:style w:type="character" w:customStyle="1" w:styleId="SpecAttributeValue">
    <w:name w:val="SpecAttribute_Value"/>
    <w:semiHidden/>
    <w:rsid w:val="004374D6"/>
    <w:rPr>
      <w:rFonts w:ascii="Arial" w:hAnsi="Arial"/>
      <w:sz w:val="20"/>
    </w:rPr>
  </w:style>
  <w:style w:type="character" w:customStyle="1" w:styleId="SpecAttributeValueMiddle">
    <w:name w:val="SpecAttribute_ValueMiddle"/>
    <w:semiHidden/>
    <w:rsid w:val="004374D6"/>
    <w:rPr>
      <w:rFonts w:ascii="Arial" w:hAnsi="Arial"/>
      <w:sz w:val="16"/>
    </w:rPr>
  </w:style>
  <w:style w:type="character" w:customStyle="1" w:styleId="SpecAttributeValueSmall">
    <w:name w:val="SpecAttribute_ValueSmall"/>
    <w:semiHidden/>
    <w:rsid w:val="004374D6"/>
    <w:rPr>
      <w:rFonts w:ascii="Arial" w:hAnsi="Arial"/>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15260C"/>
    <w:pPr>
      <w:spacing w:after="0"/>
    </w:pPr>
    <w:rPr>
      <w:rFonts w:cs="Tahoma"/>
      <w:sz w:val="16"/>
      <w:szCs w:val="16"/>
    </w:rPr>
  </w:style>
  <w:style w:type="character" w:customStyle="1" w:styleId="DocumentMapChar">
    <w:name w:val="Document Map Char"/>
    <w:basedOn w:val="DefaultParagraphFont"/>
    <w:link w:val="DocumentMap"/>
    <w:uiPriority w:val="99"/>
    <w:semiHidden/>
    <w:rsid w:val="0015260C"/>
    <w:rPr>
      <w:rFonts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15260C"/>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15260C"/>
    <w:pPr>
      <w:spacing w:after="0"/>
    </w:pPr>
    <w:rPr>
      <w:rFonts w:eastAsiaTheme="majorEastAsia"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15260C"/>
    <w:rPr>
      <w:rFonts w:eastAsiaTheme="majorEastAsia"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12"/>
      </w:numPr>
      <w:contextualSpacing/>
    </w:pPr>
  </w:style>
  <w:style w:type="paragraph" w:styleId="ListBullet5">
    <w:name w:val="List Bullet 5"/>
    <w:basedOn w:val="Normal"/>
    <w:uiPriority w:val="99"/>
    <w:semiHidden/>
    <w:unhideWhenUsed/>
    <w:rsid w:val="00E820A4"/>
    <w:pPr>
      <w:numPr>
        <w:numId w:val="13"/>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14"/>
      </w:numPr>
      <w:contextualSpacing/>
    </w:pPr>
  </w:style>
  <w:style w:type="paragraph" w:styleId="ListNumber5">
    <w:name w:val="List Number 5"/>
    <w:basedOn w:val="Normal"/>
    <w:uiPriority w:val="99"/>
    <w:semiHidden/>
    <w:unhideWhenUsed/>
    <w:rsid w:val="00E820A4"/>
    <w:pPr>
      <w:numPr>
        <w:numId w:val="15"/>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15260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15260C"/>
    <w:rPr>
      <w:rFonts w:eastAsiaTheme="majorEastAsia" w:cstheme="majorBidi"/>
      <w:sz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15260C"/>
    <w:pPr>
      <w:numPr>
        <w:ilvl w:val="1"/>
      </w:numPr>
    </w:pPr>
    <w:rPr>
      <w:rFonts w:eastAsiaTheme="majorEastAsia"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15260C"/>
    <w:rPr>
      <w:rFonts w:eastAsiaTheme="majorEastAsia" w:cstheme="majorBidi"/>
      <w:i/>
      <w:iCs/>
      <w:color w:val="1E6DB6" w:themeColor="accent1"/>
      <w:spacing w:val="15"/>
      <w:sz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15260C"/>
    <w:pPr>
      <w:spacing w:before="120"/>
    </w:pPr>
    <w:rPr>
      <w:rFonts w:eastAsiaTheme="majorEastAsia" w:cstheme="majorBidi"/>
      <w:b/>
      <w:bCs/>
      <w:sz w:val="24"/>
    </w:rPr>
  </w:style>
  <w:style w:type="table" w:customStyle="1" w:styleId="TableADHAwide">
    <w:name w:val="Table ADHA wide"/>
    <w:basedOn w:val="TableADHA"/>
    <w:uiPriority w:val="99"/>
    <w:rsid w:val="00033919"/>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4374D6"/>
    <w:rPr>
      <w:rFonts w:ascii="Arial" w:hAnsi="Arial"/>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character" w:styleId="UnresolvedMention">
    <w:name w:val="Unresolved Mention"/>
    <w:basedOn w:val="DefaultParagraphFont"/>
    <w:uiPriority w:val="99"/>
    <w:semiHidden/>
    <w:unhideWhenUsed/>
    <w:rsid w:val="00FB4679"/>
    <w:rPr>
      <w:color w:val="605E5C"/>
      <w:shd w:val="clear" w:color="auto" w:fill="E1DFDD"/>
    </w:rPr>
  </w:style>
  <w:style w:type="table" w:styleId="MediumList2">
    <w:name w:val="Medium List 2"/>
    <w:basedOn w:val="TableNormal"/>
    <w:uiPriority w:val="66"/>
    <w:semiHidden/>
    <w:unhideWhenUsed/>
    <w:rsid w:val="0015260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260C"/>
    <w:rPr>
      <w:rFonts w:eastAsiaTheme="majorEastAsia" w:cstheme="majorBidi"/>
      <w:color w:val="000000" w:themeColor="text1"/>
    </w:rPr>
    <w:tblPr>
      <w:tblStyleRowBandSize w:val="1"/>
      <w:tblStyleColBandSize w:val="1"/>
      <w:tblBorders>
        <w:top w:val="single" w:sz="8" w:space="0" w:color="1E6DB6" w:themeColor="accent1"/>
        <w:left w:val="single" w:sz="8" w:space="0" w:color="1E6DB6" w:themeColor="accent1"/>
        <w:bottom w:val="single" w:sz="8" w:space="0" w:color="1E6DB6" w:themeColor="accent1"/>
        <w:right w:val="single" w:sz="8" w:space="0" w:color="1E6DB6" w:themeColor="accent1"/>
      </w:tblBorders>
    </w:tblPr>
    <w:tblStylePr w:type="firstRow">
      <w:rPr>
        <w:sz w:val="24"/>
        <w:szCs w:val="24"/>
      </w:rPr>
      <w:tblPr/>
      <w:tcPr>
        <w:tcBorders>
          <w:top w:val="nil"/>
          <w:left w:val="nil"/>
          <w:bottom w:val="single" w:sz="24" w:space="0" w:color="1E6DB6" w:themeColor="accent1"/>
          <w:right w:val="nil"/>
          <w:insideH w:val="nil"/>
          <w:insideV w:val="nil"/>
        </w:tcBorders>
        <w:shd w:val="clear" w:color="auto" w:fill="FFFFFF" w:themeFill="background1"/>
      </w:tcPr>
    </w:tblStylePr>
    <w:tblStylePr w:type="lastRow">
      <w:tblPr/>
      <w:tcPr>
        <w:tcBorders>
          <w:top w:val="single" w:sz="8" w:space="0" w:color="1E6DB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6DB6" w:themeColor="accent1"/>
          <w:insideH w:val="nil"/>
          <w:insideV w:val="nil"/>
        </w:tcBorders>
        <w:shd w:val="clear" w:color="auto" w:fill="FFFFFF" w:themeFill="background1"/>
      </w:tcPr>
    </w:tblStylePr>
    <w:tblStylePr w:type="lastCol">
      <w:tblPr/>
      <w:tcPr>
        <w:tcBorders>
          <w:top w:val="nil"/>
          <w:left w:val="single" w:sz="8" w:space="0" w:color="1E6DB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BF4" w:themeFill="accent1" w:themeFillTint="3F"/>
      </w:tcPr>
    </w:tblStylePr>
    <w:tblStylePr w:type="band1Horz">
      <w:tblPr/>
      <w:tcPr>
        <w:tcBorders>
          <w:top w:val="nil"/>
          <w:bottom w:val="nil"/>
          <w:insideH w:val="nil"/>
          <w:insideV w:val="nil"/>
        </w:tcBorders>
        <w:shd w:val="clear" w:color="auto" w:fill="BFDB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260C"/>
    <w:rPr>
      <w:rFonts w:eastAsiaTheme="majorEastAsia" w:cstheme="majorBidi"/>
      <w:color w:val="000000" w:themeColor="text1"/>
    </w:rPr>
    <w:tblPr>
      <w:tblStyleRowBandSize w:val="1"/>
      <w:tblStyleColBandSize w:val="1"/>
    </w:tblPr>
    <w:tcPr>
      <w:tcBorders>
        <w:top w:val="nil"/>
        <w:bottom w:val="nil"/>
      </w:tcBorders>
      <w:shd w:val="clear" w:color="auto" w:fill="CCE8F6" w:themeFill="accent2" w:themeFillTint="3F"/>
    </w:tcPr>
    <w:tblStylePr w:type="firstRow">
      <w:rPr>
        <w:sz w:val="24"/>
        <w:szCs w:val="24"/>
      </w:rPr>
      <w:tblPr/>
      <w:tcPr>
        <w:tcBorders>
          <w:top w:val="nil"/>
          <w:left w:val="nil"/>
          <w:bottom w:val="single" w:sz="24" w:space="0" w:color="33A3DC" w:themeColor="accent2"/>
          <w:right w:val="nil"/>
          <w:insideH w:val="nil"/>
          <w:insideV w:val="nil"/>
        </w:tcBorders>
        <w:shd w:val="clear" w:color="auto" w:fill="FFFFFF" w:themeFill="background1"/>
      </w:tcPr>
    </w:tblStylePr>
    <w:tblStylePr w:type="lastRow">
      <w:tblPr/>
      <w:tcPr>
        <w:tcBorders>
          <w:top w:val="single" w:sz="8" w:space="0" w:color="33A3D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3DC" w:themeColor="accent2"/>
          <w:insideH w:val="nil"/>
          <w:insideV w:val="nil"/>
        </w:tcBorders>
        <w:shd w:val="clear" w:color="auto" w:fill="FFFFFF" w:themeFill="background1"/>
      </w:tcPr>
    </w:tblStylePr>
    <w:tblStylePr w:type="lastCol">
      <w:tblPr/>
      <w:tcPr>
        <w:tcBorders>
          <w:top w:val="nil"/>
          <w:left w:val="single" w:sz="8" w:space="0" w:color="33A3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8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260C"/>
    <w:rPr>
      <w:rFonts w:eastAsiaTheme="majorEastAsia" w:cstheme="majorBidi"/>
      <w:color w:val="000000" w:themeColor="text1"/>
    </w:rPr>
    <w:tblPr>
      <w:tblStyleRowBandSize w:val="1"/>
      <w:tblStyleColBandSize w:val="1"/>
      <w:tblBorders>
        <w:top w:val="single" w:sz="8" w:space="0" w:color="FA9C1A" w:themeColor="accent3"/>
        <w:left w:val="single" w:sz="8" w:space="0" w:color="FA9C1A" w:themeColor="accent3"/>
        <w:bottom w:val="single" w:sz="8" w:space="0" w:color="FA9C1A" w:themeColor="accent3"/>
        <w:right w:val="single" w:sz="8" w:space="0" w:color="FA9C1A" w:themeColor="accent3"/>
      </w:tblBorders>
    </w:tblPr>
    <w:tblStylePr w:type="firstRow">
      <w:rPr>
        <w:sz w:val="24"/>
        <w:szCs w:val="24"/>
      </w:rPr>
      <w:tblPr/>
      <w:tcPr>
        <w:tcBorders>
          <w:top w:val="nil"/>
          <w:left w:val="nil"/>
          <w:bottom w:val="single" w:sz="24" w:space="0" w:color="FA9C1A" w:themeColor="accent3"/>
          <w:right w:val="nil"/>
          <w:insideH w:val="nil"/>
          <w:insideV w:val="nil"/>
        </w:tcBorders>
        <w:shd w:val="clear" w:color="auto" w:fill="FFFFFF" w:themeFill="background1"/>
      </w:tcPr>
    </w:tblStylePr>
    <w:tblStylePr w:type="lastRow">
      <w:tblPr/>
      <w:tcPr>
        <w:tcBorders>
          <w:top w:val="single" w:sz="8" w:space="0" w:color="FA9C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C1A" w:themeColor="accent3"/>
          <w:insideH w:val="nil"/>
          <w:insideV w:val="nil"/>
        </w:tcBorders>
        <w:shd w:val="clear" w:color="auto" w:fill="FFFFFF" w:themeFill="background1"/>
      </w:tcPr>
    </w:tblStylePr>
    <w:tblStylePr w:type="lastCol">
      <w:tblPr/>
      <w:tcPr>
        <w:tcBorders>
          <w:top w:val="nil"/>
          <w:left w:val="single" w:sz="8" w:space="0" w:color="FA9C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6C6" w:themeFill="accent3" w:themeFillTint="3F"/>
      </w:tcPr>
    </w:tblStylePr>
    <w:tblStylePr w:type="band1Horz">
      <w:tblPr/>
      <w:tcPr>
        <w:tcBorders>
          <w:top w:val="nil"/>
          <w:bottom w:val="nil"/>
          <w:insideH w:val="nil"/>
          <w:insideV w:val="nil"/>
        </w:tcBorders>
        <w:shd w:val="clear" w:color="auto" w:fill="FDE6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260C"/>
    <w:rPr>
      <w:rFonts w:eastAsiaTheme="majorEastAsia" w:cstheme="majorBidi"/>
      <w:color w:val="000000" w:themeColor="text1"/>
    </w:rPr>
    <w:tblPr>
      <w:tblStyleRowBandSize w:val="1"/>
      <w:tblStyleColBandSize w:val="1"/>
      <w:tblBorders>
        <w:top w:val="single" w:sz="8" w:space="0" w:color="8DC63F" w:themeColor="accent4"/>
        <w:left w:val="single" w:sz="8" w:space="0" w:color="8DC63F" w:themeColor="accent4"/>
        <w:bottom w:val="single" w:sz="8" w:space="0" w:color="8DC63F" w:themeColor="accent4"/>
        <w:right w:val="single" w:sz="8" w:space="0" w:color="8DC63F" w:themeColor="accent4"/>
      </w:tblBorders>
    </w:tblPr>
    <w:tblStylePr w:type="firstRow">
      <w:rPr>
        <w:sz w:val="24"/>
        <w:szCs w:val="24"/>
      </w:rPr>
      <w:tblPr/>
      <w:tcPr>
        <w:tcBorders>
          <w:top w:val="nil"/>
          <w:left w:val="nil"/>
          <w:bottom w:val="single" w:sz="24" w:space="0" w:color="8DC63F" w:themeColor="accent4"/>
          <w:right w:val="nil"/>
          <w:insideH w:val="nil"/>
          <w:insideV w:val="nil"/>
        </w:tcBorders>
        <w:shd w:val="clear" w:color="auto" w:fill="FFFFFF" w:themeFill="background1"/>
      </w:tcPr>
    </w:tblStylePr>
    <w:tblStylePr w:type="lastRow">
      <w:tblPr/>
      <w:tcPr>
        <w:tcBorders>
          <w:top w:val="single" w:sz="8" w:space="0" w:color="8DC6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C63F" w:themeColor="accent4"/>
          <w:insideH w:val="nil"/>
          <w:insideV w:val="nil"/>
        </w:tcBorders>
        <w:shd w:val="clear" w:color="auto" w:fill="FFFFFF" w:themeFill="background1"/>
      </w:tcPr>
    </w:tblStylePr>
    <w:tblStylePr w:type="lastCol">
      <w:tblPr/>
      <w:tcPr>
        <w:tcBorders>
          <w:top w:val="nil"/>
          <w:left w:val="single" w:sz="8" w:space="0" w:color="8DC6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top w:val="nil"/>
          <w:bottom w:val="nil"/>
          <w:insideH w:val="nil"/>
          <w:insideV w:val="nil"/>
        </w:tcBorders>
        <w:shd w:val="clear" w:color="auto" w:fill="E2F1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260C"/>
    <w:rPr>
      <w:rFonts w:eastAsiaTheme="majorEastAsia" w:cstheme="majorBidi"/>
      <w:color w:val="000000" w:themeColor="text1"/>
    </w:rPr>
    <w:tblPr>
      <w:tblStyleRowBandSize w:val="1"/>
      <w:tblStyleColBandSize w:val="1"/>
      <w:tblBorders>
        <w:top w:val="single" w:sz="8" w:space="0" w:color="005826" w:themeColor="accent5"/>
        <w:left w:val="single" w:sz="8" w:space="0" w:color="005826" w:themeColor="accent5"/>
        <w:bottom w:val="single" w:sz="8" w:space="0" w:color="005826" w:themeColor="accent5"/>
        <w:right w:val="single" w:sz="8" w:space="0" w:color="005826" w:themeColor="accent5"/>
      </w:tblBorders>
    </w:tblPr>
    <w:tblStylePr w:type="firstRow">
      <w:rPr>
        <w:sz w:val="24"/>
        <w:szCs w:val="24"/>
      </w:rPr>
      <w:tblPr/>
      <w:tcPr>
        <w:tcBorders>
          <w:top w:val="nil"/>
          <w:left w:val="nil"/>
          <w:bottom w:val="single" w:sz="24" w:space="0" w:color="005826" w:themeColor="accent5"/>
          <w:right w:val="nil"/>
          <w:insideH w:val="nil"/>
          <w:insideV w:val="nil"/>
        </w:tcBorders>
        <w:shd w:val="clear" w:color="auto" w:fill="FFFFFF" w:themeFill="background1"/>
      </w:tcPr>
    </w:tblStylePr>
    <w:tblStylePr w:type="lastRow">
      <w:tblPr/>
      <w:tcPr>
        <w:tcBorders>
          <w:top w:val="single" w:sz="8" w:space="0" w:color="00582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26" w:themeColor="accent5"/>
          <w:insideH w:val="nil"/>
          <w:insideV w:val="nil"/>
        </w:tcBorders>
        <w:shd w:val="clear" w:color="auto" w:fill="FFFFFF" w:themeFill="background1"/>
      </w:tcPr>
    </w:tblStylePr>
    <w:tblStylePr w:type="lastCol">
      <w:tblPr/>
      <w:tcPr>
        <w:tcBorders>
          <w:top w:val="nil"/>
          <w:left w:val="single" w:sz="8" w:space="0" w:color="00582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C3" w:themeFill="accent5" w:themeFillTint="3F"/>
      </w:tcPr>
    </w:tblStylePr>
    <w:tblStylePr w:type="band1Horz">
      <w:tblPr/>
      <w:tcPr>
        <w:tcBorders>
          <w:top w:val="nil"/>
          <w:bottom w:val="nil"/>
          <w:insideH w:val="nil"/>
          <w:insideV w:val="nil"/>
        </w:tcBorders>
        <w:shd w:val="clear" w:color="auto" w:fill="96FF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260C"/>
    <w:rPr>
      <w:rFonts w:eastAsiaTheme="majorEastAsia" w:cstheme="majorBidi"/>
      <w:color w:val="000000" w:themeColor="text1"/>
    </w:rPr>
    <w:tblPr>
      <w:tblStyleRowBandSize w:val="1"/>
      <w:tblStyleColBandSize w:val="1"/>
      <w:tblBorders>
        <w:top w:val="single" w:sz="8" w:space="0" w:color="B10F1F" w:themeColor="accent6"/>
        <w:left w:val="single" w:sz="8" w:space="0" w:color="B10F1F" w:themeColor="accent6"/>
        <w:bottom w:val="single" w:sz="8" w:space="0" w:color="B10F1F" w:themeColor="accent6"/>
        <w:right w:val="single" w:sz="8" w:space="0" w:color="B10F1F" w:themeColor="accent6"/>
      </w:tblBorders>
    </w:tblPr>
    <w:tblStylePr w:type="firstRow">
      <w:rPr>
        <w:sz w:val="24"/>
        <w:szCs w:val="24"/>
      </w:rPr>
      <w:tblPr/>
      <w:tcPr>
        <w:tcBorders>
          <w:top w:val="nil"/>
          <w:left w:val="nil"/>
          <w:bottom w:val="single" w:sz="24" w:space="0" w:color="B10F1F" w:themeColor="accent6"/>
          <w:right w:val="nil"/>
          <w:insideH w:val="nil"/>
          <w:insideV w:val="nil"/>
        </w:tcBorders>
        <w:shd w:val="clear" w:color="auto" w:fill="FFFFFF" w:themeFill="background1"/>
      </w:tcPr>
    </w:tblStylePr>
    <w:tblStylePr w:type="lastRow">
      <w:tblPr/>
      <w:tcPr>
        <w:tcBorders>
          <w:top w:val="single" w:sz="8" w:space="0" w:color="B10F1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0F1F" w:themeColor="accent6"/>
          <w:insideH w:val="nil"/>
          <w:insideV w:val="nil"/>
        </w:tcBorders>
        <w:shd w:val="clear" w:color="auto" w:fill="FFFFFF" w:themeFill="background1"/>
      </w:tcPr>
    </w:tblStylePr>
    <w:tblStylePr w:type="lastCol">
      <w:tblPr/>
      <w:tcPr>
        <w:tcBorders>
          <w:top w:val="nil"/>
          <w:left w:val="single" w:sz="8" w:space="0" w:color="B10F1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D" w:themeFill="accent6" w:themeFillTint="3F"/>
      </w:tcPr>
    </w:tblStylePr>
    <w:tblStylePr w:type="band1Horz">
      <w:tblPr/>
      <w:tcPr>
        <w:tcBorders>
          <w:top w:val="nil"/>
          <w:bottom w:val="nil"/>
          <w:insideH w:val="nil"/>
          <w:insideV w:val="nil"/>
        </w:tcBorders>
        <w:shd w:val="clear" w:color="auto" w:fill="F8B6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semiHidden/>
    <w:unhideWhenUsed/>
    <w:rsid w:val="0015260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260C"/>
    <w:rPr>
      <w:rFonts w:eastAsiaTheme="majorEastAsia" w:cstheme="majorBidi"/>
      <w:color w:val="000000" w:themeColor="text1"/>
    </w:rPr>
    <w:tblPr>
      <w:tblStyleRowBandSize w:val="1"/>
      <w:tblStyleColBandSize w:val="1"/>
      <w:tblBorders>
        <w:top w:val="single" w:sz="8" w:space="0" w:color="1E6DB6" w:themeColor="accent1"/>
        <w:left w:val="single" w:sz="8" w:space="0" w:color="1E6DB6" w:themeColor="accent1"/>
        <w:bottom w:val="single" w:sz="8" w:space="0" w:color="1E6DB6" w:themeColor="accent1"/>
        <w:right w:val="single" w:sz="8" w:space="0" w:color="1E6DB6" w:themeColor="accent1"/>
        <w:insideH w:val="single" w:sz="8" w:space="0" w:color="1E6DB6" w:themeColor="accent1"/>
        <w:insideV w:val="single" w:sz="8" w:space="0" w:color="1E6DB6" w:themeColor="accent1"/>
      </w:tblBorders>
    </w:tblPr>
    <w:tcPr>
      <w:shd w:val="clear" w:color="auto" w:fill="BFDBF4" w:themeFill="accent1" w:themeFillTint="3F"/>
    </w:tcPr>
    <w:tblStylePr w:type="firstRow">
      <w:rPr>
        <w:b/>
        <w:bCs/>
        <w:color w:val="000000" w:themeColor="text1"/>
      </w:rPr>
      <w:tblPr/>
      <w:tcPr>
        <w:shd w:val="clear" w:color="auto" w:fill="E5F0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E1F6" w:themeFill="accent1" w:themeFillTint="33"/>
      </w:tcPr>
    </w:tblStylePr>
    <w:tblStylePr w:type="band1Vert">
      <w:tblPr/>
      <w:tcPr>
        <w:shd w:val="clear" w:color="auto" w:fill="7FB6EA" w:themeFill="accent1" w:themeFillTint="7F"/>
      </w:tcPr>
    </w:tblStylePr>
    <w:tblStylePr w:type="band1Horz">
      <w:tblPr/>
      <w:tcPr>
        <w:tcBorders>
          <w:insideH w:val="single" w:sz="6" w:space="0" w:color="1E6DB6" w:themeColor="accent1"/>
          <w:insideV w:val="single" w:sz="6" w:space="0" w:color="1E6DB6" w:themeColor="accent1"/>
        </w:tcBorders>
        <w:shd w:val="clear" w:color="auto" w:fill="7FB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260C"/>
    <w:rPr>
      <w:rFonts w:eastAsiaTheme="majorEastAsia" w:cstheme="majorBidi"/>
      <w:color w:val="000000" w:themeColor="text1"/>
    </w:rPr>
    <w:tblPr>
      <w:tblStyleRowBandSize w:val="1"/>
      <w:tblStyleColBandSize w:val="1"/>
      <w:tblBorders>
        <w:top w:val="single" w:sz="8" w:space="0" w:color="33A3DC" w:themeColor="accent2"/>
        <w:left w:val="single" w:sz="8" w:space="0" w:color="33A3DC" w:themeColor="accent2"/>
        <w:bottom w:val="single" w:sz="8" w:space="0" w:color="33A3DC" w:themeColor="accent2"/>
        <w:right w:val="single" w:sz="8" w:space="0" w:color="33A3DC" w:themeColor="accent2"/>
        <w:insideH w:val="single" w:sz="8" w:space="0" w:color="33A3DC" w:themeColor="accent2"/>
        <w:insideV w:val="single" w:sz="8" w:space="0" w:color="33A3DC" w:themeColor="accent2"/>
      </w:tblBorders>
    </w:tblPr>
    <w:tcPr>
      <w:shd w:val="clear" w:color="auto" w:fill="CCE8F6" w:themeFill="accent2" w:themeFillTint="3F"/>
    </w:tcPr>
    <w:tblStylePr w:type="firstRow">
      <w:rPr>
        <w:b/>
        <w:bCs/>
        <w:color w:val="000000" w:themeColor="text1"/>
      </w:rPr>
      <w:tblPr/>
      <w:tcPr>
        <w:shd w:val="clear" w:color="auto" w:fill="EAF5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CF8" w:themeFill="accent2" w:themeFillTint="33"/>
      </w:tcPr>
    </w:tblStylePr>
    <w:tblStylePr w:type="band1Vert">
      <w:tblPr/>
      <w:tcPr>
        <w:shd w:val="clear" w:color="auto" w:fill="99D0ED" w:themeFill="accent2" w:themeFillTint="7F"/>
      </w:tcPr>
    </w:tblStylePr>
    <w:tblStylePr w:type="band1Horz">
      <w:tblPr/>
      <w:tcPr>
        <w:tcBorders>
          <w:insideH w:val="single" w:sz="6" w:space="0" w:color="33A3DC" w:themeColor="accent2"/>
          <w:insideV w:val="single" w:sz="6" w:space="0" w:color="33A3DC" w:themeColor="accent2"/>
        </w:tcBorders>
        <w:shd w:val="clear" w:color="auto" w:fill="99D0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260C"/>
    <w:rPr>
      <w:rFonts w:eastAsiaTheme="majorEastAsia" w:cstheme="majorBidi"/>
      <w:color w:val="000000" w:themeColor="text1"/>
    </w:rPr>
    <w:tblPr>
      <w:tblStyleRowBandSize w:val="1"/>
      <w:tblStyleColBandSize w:val="1"/>
      <w:tblBorders>
        <w:top w:val="single" w:sz="8" w:space="0" w:color="FA9C1A" w:themeColor="accent3"/>
        <w:left w:val="single" w:sz="8" w:space="0" w:color="FA9C1A" w:themeColor="accent3"/>
        <w:bottom w:val="single" w:sz="8" w:space="0" w:color="FA9C1A" w:themeColor="accent3"/>
        <w:right w:val="single" w:sz="8" w:space="0" w:color="FA9C1A" w:themeColor="accent3"/>
        <w:insideH w:val="single" w:sz="8" w:space="0" w:color="FA9C1A" w:themeColor="accent3"/>
        <w:insideV w:val="single" w:sz="8" w:space="0" w:color="FA9C1A" w:themeColor="accent3"/>
      </w:tblBorders>
    </w:tblPr>
    <w:tcPr>
      <w:shd w:val="clear" w:color="auto" w:fill="FDE6C6" w:themeFill="accent3" w:themeFillTint="3F"/>
    </w:tcPr>
    <w:tblStylePr w:type="firstRow">
      <w:rPr>
        <w:b/>
        <w:bCs/>
        <w:color w:val="000000" w:themeColor="text1"/>
      </w:rPr>
      <w:tblPr/>
      <w:tcPr>
        <w:shd w:val="clear" w:color="auto" w:fill="FEF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AD1" w:themeFill="accent3" w:themeFillTint="33"/>
      </w:tcPr>
    </w:tblStylePr>
    <w:tblStylePr w:type="band1Vert">
      <w:tblPr/>
      <w:tcPr>
        <w:shd w:val="clear" w:color="auto" w:fill="FCCD8C" w:themeFill="accent3" w:themeFillTint="7F"/>
      </w:tcPr>
    </w:tblStylePr>
    <w:tblStylePr w:type="band1Horz">
      <w:tblPr/>
      <w:tcPr>
        <w:tcBorders>
          <w:insideH w:val="single" w:sz="6" w:space="0" w:color="FA9C1A" w:themeColor="accent3"/>
          <w:insideV w:val="single" w:sz="6" w:space="0" w:color="FA9C1A" w:themeColor="accent3"/>
        </w:tcBorders>
        <w:shd w:val="clear" w:color="auto" w:fill="FCCD8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260C"/>
    <w:rPr>
      <w:rFonts w:eastAsiaTheme="majorEastAsia" w:cstheme="majorBidi"/>
      <w:color w:val="000000" w:themeColor="text1"/>
    </w:rPr>
    <w:tblPr>
      <w:tblStyleRowBandSize w:val="1"/>
      <w:tblStyleColBandSize w:val="1"/>
      <w:tblBorders>
        <w:top w:val="single" w:sz="8" w:space="0" w:color="8DC63F" w:themeColor="accent4"/>
        <w:left w:val="single" w:sz="8" w:space="0" w:color="8DC63F" w:themeColor="accent4"/>
        <w:bottom w:val="single" w:sz="8" w:space="0" w:color="8DC63F" w:themeColor="accent4"/>
        <w:right w:val="single" w:sz="8" w:space="0" w:color="8DC63F" w:themeColor="accent4"/>
        <w:insideH w:val="single" w:sz="8" w:space="0" w:color="8DC63F" w:themeColor="accent4"/>
        <w:insideV w:val="single" w:sz="8" w:space="0" w:color="8DC63F" w:themeColor="accent4"/>
      </w:tblBorders>
    </w:tblPr>
    <w:tcPr>
      <w:shd w:val="clear" w:color="auto" w:fill="E2F1CF" w:themeFill="accent4" w:themeFillTint="3F"/>
    </w:tcPr>
    <w:tblStylePr w:type="firstRow">
      <w:rPr>
        <w:b/>
        <w:bCs/>
        <w:color w:val="000000" w:themeColor="text1"/>
      </w:rPr>
      <w:tblPr/>
      <w:tcPr>
        <w:shd w:val="clear" w:color="auto" w:fill="F3F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8" w:themeFill="accent4" w:themeFillTint="33"/>
      </w:tcPr>
    </w:tblStylePr>
    <w:tblStylePr w:type="band1Vert">
      <w:tblPr/>
      <w:tcPr>
        <w:shd w:val="clear" w:color="auto" w:fill="C6E29F" w:themeFill="accent4" w:themeFillTint="7F"/>
      </w:tcPr>
    </w:tblStylePr>
    <w:tblStylePr w:type="band1Horz">
      <w:tblPr/>
      <w:tcPr>
        <w:tcBorders>
          <w:insideH w:val="single" w:sz="6" w:space="0" w:color="8DC63F" w:themeColor="accent4"/>
          <w:insideV w:val="single" w:sz="6" w:space="0" w:color="8DC63F" w:themeColor="accent4"/>
        </w:tcBorders>
        <w:shd w:val="clear" w:color="auto" w:fill="C6E2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260C"/>
    <w:rPr>
      <w:rFonts w:eastAsiaTheme="majorEastAsia" w:cstheme="majorBidi"/>
      <w:color w:val="000000" w:themeColor="text1"/>
    </w:rPr>
    <w:tblPr>
      <w:tblStyleRowBandSize w:val="1"/>
      <w:tblStyleColBandSize w:val="1"/>
      <w:tblBorders>
        <w:top w:val="single" w:sz="8" w:space="0" w:color="005826" w:themeColor="accent5"/>
        <w:left w:val="single" w:sz="8" w:space="0" w:color="005826" w:themeColor="accent5"/>
        <w:bottom w:val="single" w:sz="8" w:space="0" w:color="005826" w:themeColor="accent5"/>
        <w:right w:val="single" w:sz="8" w:space="0" w:color="005826" w:themeColor="accent5"/>
        <w:insideH w:val="single" w:sz="8" w:space="0" w:color="005826" w:themeColor="accent5"/>
        <w:insideV w:val="single" w:sz="8" w:space="0" w:color="005826" w:themeColor="accent5"/>
      </w:tblBorders>
    </w:tblPr>
    <w:tcPr>
      <w:shd w:val="clear" w:color="auto" w:fill="96FFC3" w:themeFill="accent5" w:themeFillTint="3F"/>
    </w:tcPr>
    <w:tblStylePr w:type="firstRow">
      <w:rPr>
        <w:b/>
        <w:bCs/>
        <w:color w:val="000000" w:themeColor="text1"/>
      </w:rPr>
      <w:tblPr/>
      <w:tcPr>
        <w:shd w:val="clear" w:color="auto" w:fill="D5FF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FCE" w:themeFill="accent5" w:themeFillTint="33"/>
      </w:tcPr>
    </w:tblStylePr>
    <w:tblStylePr w:type="band1Vert">
      <w:tblPr/>
      <w:tcPr>
        <w:shd w:val="clear" w:color="auto" w:fill="2CFF87" w:themeFill="accent5" w:themeFillTint="7F"/>
      </w:tcPr>
    </w:tblStylePr>
    <w:tblStylePr w:type="band1Horz">
      <w:tblPr/>
      <w:tcPr>
        <w:tcBorders>
          <w:insideH w:val="single" w:sz="6" w:space="0" w:color="005826" w:themeColor="accent5"/>
          <w:insideV w:val="single" w:sz="6" w:space="0" w:color="005826" w:themeColor="accent5"/>
        </w:tcBorders>
        <w:shd w:val="clear" w:color="auto" w:fill="2CFF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260C"/>
    <w:rPr>
      <w:rFonts w:eastAsiaTheme="majorEastAsia" w:cstheme="majorBidi"/>
      <w:color w:val="000000" w:themeColor="text1"/>
    </w:rPr>
    <w:tblPr>
      <w:tblStyleRowBandSize w:val="1"/>
      <w:tblStyleColBandSize w:val="1"/>
      <w:tblBorders>
        <w:top w:val="single" w:sz="8" w:space="0" w:color="B10F1F" w:themeColor="accent6"/>
        <w:left w:val="single" w:sz="8" w:space="0" w:color="B10F1F" w:themeColor="accent6"/>
        <w:bottom w:val="single" w:sz="8" w:space="0" w:color="B10F1F" w:themeColor="accent6"/>
        <w:right w:val="single" w:sz="8" w:space="0" w:color="B10F1F" w:themeColor="accent6"/>
        <w:insideH w:val="single" w:sz="8" w:space="0" w:color="B10F1F" w:themeColor="accent6"/>
        <w:insideV w:val="single" w:sz="8" w:space="0" w:color="B10F1F" w:themeColor="accent6"/>
      </w:tblBorders>
    </w:tblPr>
    <w:tcPr>
      <w:shd w:val="clear" w:color="auto" w:fill="F8B6BD" w:themeFill="accent6" w:themeFillTint="3F"/>
    </w:tcPr>
    <w:tblStylePr w:type="firstRow">
      <w:rPr>
        <w:b/>
        <w:bCs/>
        <w:color w:val="000000" w:themeColor="text1"/>
      </w:rPr>
      <w:tblPr/>
      <w:tcPr>
        <w:shd w:val="clear" w:color="auto" w:fill="FCE2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4C9" w:themeFill="accent6" w:themeFillTint="33"/>
      </w:tcPr>
    </w:tblStylePr>
    <w:tblStylePr w:type="band1Vert">
      <w:tblPr/>
      <w:tcPr>
        <w:shd w:val="clear" w:color="auto" w:fill="F26C79" w:themeFill="accent6" w:themeFillTint="7F"/>
      </w:tcPr>
    </w:tblStylePr>
    <w:tblStylePr w:type="band1Horz">
      <w:tblPr/>
      <w:tcPr>
        <w:tcBorders>
          <w:insideH w:val="single" w:sz="6" w:space="0" w:color="B10F1F" w:themeColor="accent6"/>
          <w:insideV w:val="single" w:sz="6" w:space="0" w:color="B10F1F" w:themeColor="accent6"/>
        </w:tcBorders>
        <w:shd w:val="clear" w:color="auto" w:fill="F26C79" w:themeFill="accent6"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hyperlink" Target="https://developer.digitalhealth.gov.au/resources/my-health-record-connecting-systems-security-conformance-profile-v1-0-1" TargetMode="External"/><Relationship Id="rId21" Type="http://schemas.openxmlformats.org/officeDocument/2006/relationships/package" Target="embeddings/Microsoft_Word_Document.docx"/><Relationship Id="rId34" Type="http://schemas.openxmlformats.org/officeDocument/2006/relationships/hyperlink" Target="https://developer.digitalhealth.gov.au/resources/download/component/10494/8fc5981e-e7a4-4c41-a999-92d17f7a5434" TargetMode="External"/><Relationship Id="rId42" Type="http://schemas.openxmlformats.org/officeDocument/2006/relationships/hyperlink" Target="https://www.cyber.gov.au/business-government/asds-cyber-security-frameworks/ism/cyber-security-guidelines/guidelines-for-software-development" TargetMode="Externa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tel:1300%20901%20001" TargetMode="External"/><Relationship Id="rId11" Type="http://schemas.openxmlformats.org/officeDocument/2006/relationships/webSettings" Target="webSettings.xml"/><Relationship Id="rId24" Type="http://schemas.openxmlformats.org/officeDocument/2006/relationships/hyperlink" Target="http://www.ihtsdo.org/" TargetMode="External"/><Relationship Id="rId32" Type="http://schemas.openxmlformats.org/officeDocument/2006/relationships/hyperlink" Target="https://www.homeaffairs.gov.au/cyber-security-subsite/files/2023-cyber-security-strategy.pdf" TargetMode="External"/><Relationship Id="rId37" Type="http://schemas.openxmlformats.org/officeDocument/2006/relationships/hyperlink" Target="https://developer.digitalhealth.gov.au/resources/discharge-summary-v1-6" TargetMode="External"/><Relationship Id="rId40" Type="http://schemas.openxmlformats.org/officeDocument/2006/relationships/hyperlink" Target="https://www.digitalhealth.gov.au/digital-health-standards/standards-framework"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digitalhealth.gov.au/" TargetMode="External"/><Relationship Id="rId28" Type="http://schemas.openxmlformats.org/officeDocument/2006/relationships/header" Target="header6.xml"/><Relationship Id="rId36" Type="http://schemas.openxmlformats.org/officeDocument/2006/relationships/hyperlink" Target="https://developer.digitalhealth.gov.au/resources/clinical-information-system-standards-general-practitioner-recommended-minimum-software-requirements-v1-0" TargetMode="External"/><Relationship Id="rId49"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www.digitalhealth.gov.au/about-us/strategies-and-plans/national-healthcare-interoperability-plan"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help@digitalhealth.gov.au" TargetMode="External"/><Relationship Id="rId27" Type="http://schemas.openxmlformats.org/officeDocument/2006/relationships/header" Target="header5.xml"/><Relationship Id="rId30" Type="http://schemas.openxmlformats.org/officeDocument/2006/relationships/hyperlink" Target="mailto:help@digitalhealth.gov.au" TargetMode="External"/><Relationship Id="rId35" Type="http://schemas.openxmlformats.org/officeDocument/2006/relationships/hyperlink" Target="https://developer.digitalhealth.gov.au/resources/aged-care-clinical-information-system-standards-v1-0" TargetMode="External"/><Relationship Id="rId43" Type="http://schemas.openxmlformats.org/officeDocument/2006/relationships/header" Target="header7.xm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hl7.org/legal/ippolicy.cfm" TargetMode="External"/><Relationship Id="rId33" Type="http://schemas.openxmlformats.org/officeDocument/2006/relationships/hyperlink" Target="https://developer.digitalhealth.gov.au/resources/services/provider-connect-australia-pca" TargetMode="External"/><Relationship Id="rId38" Type="http://schemas.openxmlformats.org/officeDocument/2006/relationships/hyperlink" Target="https://www.digitalhealth.gov.au/standards" TargetMode="External"/><Relationship Id="rId46" Type="http://schemas.openxmlformats.org/officeDocument/2006/relationships/footer" Target="footer5.xml"/><Relationship Id="rId20" Type="http://schemas.openxmlformats.org/officeDocument/2006/relationships/image" Target="media/image4.emf"/><Relationship Id="rId41" Type="http://schemas.openxmlformats.org/officeDocument/2006/relationships/hyperlink" Target="https://www.cyber.gov.au/business-government/secure-design/secure-by-design/secure-by-design-foundation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vor.Burke\Australian%20Digital%20Health%20Agency\Office_Templates%20-%20Documents\External%20Long%20Document%20v2.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3457D717E94AF18FAE00E3BF793712"/>
        <w:category>
          <w:name w:val="General"/>
          <w:gallery w:val="placeholder"/>
        </w:category>
        <w:types>
          <w:type w:val="bbPlcHdr"/>
        </w:types>
        <w:behaviors>
          <w:behavior w:val="content"/>
        </w:behaviors>
        <w:guid w:val="{F5E8E1A8-9233-47C1-8F09-2D3AE71911F1}"/>
      </w:docPartPr>
      <w:docPartBody>
        <w:p w:rsidR="005A645D" w:rsidRDefault="005A645D">
          <w:pPr>
            <w:pStyle w:val="1C3457D717E94AF18FAE00E3BF793712"/>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CEEE5CD767FB4051835E5D814B0F777D"/>
        <w:category>
          <w:name w:val="General"/>
          <w:gallery w:val="placeholder"/>
        </w:category>
        <w:types>
          <w:type w:val="bbPlcHdr"/>
        </w:types>
        <w:behaviors>
          <w:behavior w:val="content"/>
        </w:behaviors>
        <w:guid w:val="{DC24D5C6-A30C-4084-93EB-19FFC1BE7B30}"/>
      </w:docPartPr>
      <w:docPartBody>
        <w:p w:rsidR="005A645D" w:rsidRDefault="005A645D">
          <w:pPr>
            <w:pStyle w:val="CEEE5CD767FB4051835E5D814B0F777D"/>
          </w:pPr>
          <w:r>
            <w:rPr>
              <w:rStyle w:val="PlaceholderText"/>
              <w:rFonts w:cs="Times New Roman"/>
              <w:kern w:val="0"/>
              <w:szCs w:val="28"/>
              <w:lang w:eastAsia="en-US"/>
            </w:rPr>
            <w:t>[Click and t</w:t>
          </w:r>
          <w:r w:rsidRPr="002A5549">
            <w:rPr>
              <w:rStyle w:val="PlaceholderText"/>
              <w:rFonts w:cs="Times New Roman"/>
              <w:kern w:val="0"/>
              <w:szCs w:val="28"/>
              <w:lang w:eastAsia="en-US"/>
            </w:rPr>
            <w:t>ype</w:t>
          </w:r>
          <w:r>
            <w:rPr>
              <w:rStyle w:val="PlaceholderText"/>
              <w:rFonts w:cs="Times New Roman"/>
              <w:kern w:val="0"/>
              <w:szCs w:val="28"/>
              <w:lang w:eastAsia="en-US"/>
            </w:rPr>
            <w:t xml:space="preserve"> title or document type</w:t>
          </w:r>
          <w:r w:rsidRPr="002A5549">
            <w:rPr>
              <w:rStyle w:val="PlaceholderText"/>
              <w:rFonts w:cs="Times New Roman"/>
              <w:kern w:val="0"/>
              <w:szCs w:val="28"/>
              <w:lang w:eastAsia="en-US"/>
            </w:rPr>
            <w:t>]</w:t>
          </w:r>
        </w:p>
      </w:docPartBody>
    </w:docPart>
    <w:docPart>
      <w:docPartPr>
        <w:name w:val="2DF299EF1BDD4C21AE517E3A17B72E99"/>
        <w:category>
          <w:name w:val="General"/>
          <w:gallery w:val="placeholder"/>
        </w:category>
        <w:types>
          <w:type w:val="bbPlcHdr"/>
        </w:types>
        <w:behaviors>
          <w:behavior w:val="content"/>
        </w:behaviors>
        <w:guid w:val="{680EC6BC-579A-49BD-B305-E68002878729}"/>
      </w:docPartPr>
      <w:docPartBody>
        <w:p w:rsidR="005A645D" w:rsidRDefault="005A645D">
          <w:pPr>
            <w:pStyle w:val="2DF299EF1BDD4C21AE517E3A17B72E99"/>
          </w:pPr>
          <w:r w:rsidRPr="00D20C34">
            <w:rPr>
              <w:rStyle w:val="PlaceholderText"/>
              <w:bCs/>
            </w:rPr>
            <w:t>[</w:t>
          </w:r>
          <w:r>
            <w:rPr>
              <w:rStyle w:val="PlaceholderText"/>
              <w:bCs/>
            </w:rPr>
            <w:t>To be approved</w:t>
          </w:r>
          <w:r w:rsidRPr="00D20C34">
            <w:rPr>
              <w:rStyle w:val="PlaceholderText"/>
              <w:bCs/>
            </w:rPr>
            <w:t>]</w:t>
          </w:r>
        </w:p>
      </w:docPartBody>
    </w:docPart>
    <w:docPart>
      <w:docPartPr>
        <w:name w:val="813CAFC61DA54963B987E177EF34878F"/>
        <w:category>
          <w:name w:val="General"/>
          <w:gallery w:val="placeholder"/>
        </w:category>
        <w:types>
          <w:type w:val="bbPlcHdr"/>
        </w:types>
        <w:behaviors>
          <w:behavior w:val="content"/>
        </w:behaviors>
        <w:guid w:val="{D5D2E38A-CD9F-4316-A538-6C7661B90C4C}"/>
      </w:docPartPr>
      <w:docPartBody>
        <w:p w:rsidR="005A645D" w:rsidRDefault="005A645D">
          <w:pPr>
            <w:pStyle w:val="813CAFC61DA54963B987E177EF34878F"/>
          </w:pPr>
          <w:r w:rsidRPr="00E135CE">
            <w:rPr>
              <w:rStyle w:val="PlaceholderText"/>
            </w:rPr>
            <w:t>[Type version number to display on approved document e.g. v1.0]</w:t>
          </w:r>
        </w:p>
      </w:docPartBody>
    </w:docPart>
    <w:docPart>
      <w:docPartPr>
        <w:name w:val="6D18F45E2B37445CAE1D1241517D1901"/>
        <w:category>
          <w:name w:val="General"/>
          <w:gallery w:val="placeholder"/>
        </w:category>
        <w:types>
          <w:type w:val="bbPlcHdr"/>
        </w:types>
        <w:behaviors>
          <w:behavior w:val="content"/>
        </w:behaviors>
        <w:guid w:val="{86C3211D-0208-4B40-847D-A6F6C06E9AC0}"/>
      </w:docPartPr>
      <w:docPartBody>
        <w:p w:rsidR="005A645D" w:rsidRDefault="005A645D">
          <w:pPr>
            <w:pStyle w:val="6D18F45E2B37445CAE1D1241517D1901"/>
          </w:pPr>
          <w:r w:rsidRPr="00E135CE">
            <w:rPr>
              <w:rStyle w:val="PlaceholderText"/>
            </w:rPr>
            <w:t>Select status.</w:t>
          </w:r>
        </w:p>
      </w:docPartBody>
    </w:docPart>
    <w:docPart>
      <w:docPartPr>
        <w:name w:val="83E9450988D24BDCA13F8FD30044982C"/>
        <w:category>
          <w:name w:val="General"/>
          <w:gallery w:val="placeholder"/>
        </w:category>
        <w:types>
          <w:type w:val="bbPlcHdr"/>
        </w:types>
        <w:behaviors>
          <w:behavior w:val="content"/>
        </w:behaviors>
        <w:guid w:val="{A1E9514B-B44D-4116-83F2-6DCCD8C2A4D5}"/>
      </w:docPartPr>
      <w:docPartBody>
        <w:p w:rsidR="005A645D" w:rsidRDefault="005A645D">
          <w:pPr>
            <w:pStyle w:val="83E9450988D24BDCA13F8FD30044982C"/>
          </w:pPr>
          <w:r w:rsidRPr="00E135CE">
            <w:rPr>
              <w:rStyle w:val="PlaceholderText"/>
            </w:rPr>
            <w:t>Select audience.</w:t>
          </w:r>
        </w:p>
      </w:docPartBody>
    </w:docPart>
    <w:docPart>
      <w:docPartPr>
        <w:name w:val="693C8097E6FB4A8AA9A7844B1C347B70"/>
        <w:category>
          <w:name w:val="General"/>
          <w:gallery w:val="placeholder"/>
        </w:category>
        <w:types>
          <w:type w:val="bbPlcHdr"/>
        </w:types>
        <w:behaviors>
          <w:behavior w:val="content"/>
        </w:behaviors>
        <w:guid w:val="{944845BB-7DC3-442B-A110-73E1F371CC50}"/>
      </w:docPartPr>
      <w:docPartBody>
        <w:p w:rsidR="005A645D" w:rsidRDefault="005A645D">
          <w:pPr>
            <w:pStyle w:val="693C8097E6FB4A8AA9A7844B1C347B70"/>
          </w:pPr>
          <w:r w:rsidRPr="00E135CE">
            <w:rPr>
              <w:rStyle w:val="PlaceholderText"/>
            </w:rPr>
            <w:t>Select intended use.</w:t>
          </w:r>
        </w:p>
      </w:docPartBody>
    </w:docPart>
    <w:docPart>
      <w:docPartPr>
        <w:name w:val="F18E08ACEA0C40A3AC7944572FCFF88F"/>
        <w:category>
          <w:name w:val="General"/>
          <w:gallery w:val="placeholder"/>
        </w:category>
        <w:types>
          <w:type w:val="bbPlcHdr"/>
        </w:types>
        <w:behaviors>
          <w:behavior w:val="content"/>
        </w:behaviors>
        <w:guid w:val="{A942F68C-21E6-4195-916C-B4BFB2FBEB7E}"/>
      </w:docPartPr>
      <w:docPartBody>
        <w:p w:rsidR="005A645D" w:rsidRDefault="005A645D">
          <w:pPr>
            <w:pStyle w:val="F18E08ACEA0C40A3AC7944572FCFF88F"/>
          </w:pPr>
          <w:r w:rsidRPr="0034493A">
            <w:rPr>
              <w:rStyle w:val="PlaceholderText"/>
              <w:b/>
            </w:rPr>
            <w:t>Type space to delete label.</w:t>
          </w:r>
        </w:p>
      </w:docPartBody>
    </w:docPart>
    <w:docPart>
      <w:docPartPr>
        <w:name w:val="184C34ED7ED4429291896E09D77D8B20"/>
        <w:category>
          <w:name w:val="General"/>
          <w:gallery w:val="placeholder"/>
        </w:category>
        <w:types>
          <w:type w:val="bbPlcHdr"/>
        </w:types>
        <w:behaviors>
          <w:behavior w:val="content"/>
        </w:behaviors>
        <w:guid w:val="{B4ADD25E-A652-40FF-94F8-FC1569135DF1}"/>
      </w:docPartPr>
      <w:docPartBody>
        <w:p w:rsidR="005A645D" w:rsidRDefault="005A645D">
          <w:pPr>
            <w:pStyle w:val="184C34ED7ED4429291896E09D77D8B20"/>
          </w:pPr>
          <w:r w:rsidRPr="00E135CE">
            <w:rPr>
              <w:rStyle w:val="PlaceholderText"/>
            </w:rPr>
            <w:t>[Click here and type document identifier]</w:t>
          </w:r>
        </w:p>
      </w:docPartBody>
    </w:docPart>
    <w:docPart>
      <w:docPartPr>
        <w:name w:val="7A172BB716D94F3D850BDD382401BF5F"/>
        <w:category>
          <w:name w:val="General"/>
          <w:gallery w:val="placeholder"/>
        </w:category>
        <w:types>
          <w:type w:val="bbPlcHdr"/>
        </w:types>
        <w:behaviors>
          <w:behavior w:val="content"/>
        </w:behaviors>
        <w:guid w:val="{9888368E-09DD-412D-98D6-65B2B707341A}"/>
      </w:docPartPr>
      <w:docPartBody>
        <w:p w:rsidR="005A645D" w:rsidRDefault="005A645D">
          <w:pPr>
            <w:pStyle w:val="7A172BB716D94F3D850BDD382401BF5F"/>
          </w:pPr>
          <w:r w:rsidRPr="003F2CD6">
            <w:rPr>
              <w:rStyle w:val="PlaceholderText"/>
            </w:rPr>
            <w:t>Select draft version</w:t>
          </w:r>
        </w:p>
      </w:docPartBody>
    </w:docPart>
    <w:docPart>
      <w:docPartPr>
        <w:name w:val="5693B6D0FFED486886F095479CEA6463"/>
        <w:category>
          <w:name w:val="General"/>
          <w:gallery w:val="placeholder"/>
        </w:category>
        <w:types>
          <w:type w:val="bbPlcHdr"/>
        </w:types>
        <w:behaviors>
          <w:behavior w:val="content"/>
        </w:behaviors>
        <w:guid w:val="{178041E5-D883-42BF-A324-45D2975CE75A}"/>
      </w:docPartPr>
      <w:docPartBody>
        <w:p w:rsidR="005A645D" w:rsidRDefault="005A645D">
          <w:pPr>
            <w:pStyle w:val="5693B6D0FFED486886F095479CEA6463"/>
          </w:pPr>
          <w:r>
            <w:rPr>
              <w:rStyle w:val="PlaceholderText"/>
              <w:b/>
              <w:color w:val="FF0000"/>
              <w:sz w:val="28"/>
              <w:szCs w:val="28"/>
            </w:rPr>
            <w:t>SELECT PROTECTIVE MARKING</w:t>
          </w:r>
        </w:p>
      </w:docPartBody>
    </w:docPart>
    <w:docPart>
      <w:docPartPr>
        <w:name w:val="AFF0FF34EEA5495C80FAE8161A89DD01"/>
        <w:category>
          <w:name w:val="General"/>
          <w:gallery w:val="placeholder"/>
        </w:category>
        <w:types>
          <w:type w:val="bbPlcHdr"/>
        </w:types>
        <w:behaviors>
          <w:behavior w:val="content"/>
        </w:behaviors>
        <w:guid w:val="{9C2B63F1-CBFA-4EFB-A66B-9422978C316F}"/>
      </w:docPartPr>
      <w:docPartBody>
        <w:p w:rsidR="005A645D" w:rsidRDefault="005A645D">
          <w:pPr>
            <w:pStyle w:val="AFF0FF34EEA5495C80FAE8161A89DD01"/>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39AC81E7A32D41728FCFD405279CF544"/>
        <w:category>
          <w:name w:val="General"/>
          <w:gallery w:val="placeholder"/>
        </w:category>
        <w:types>
          <w:type w:val="bbPlcHdr"/>
        </w:types>
        <w:behaviors>
          <w:behavior w:val="content"/>
        </w:behaviors>
        <w:guid w:val="{89D5E089-4F84-4510-A23D-8DD27D3EF8D6}"/>
      </w:docPartPr>
      <w:docPartBody>
        <w:p w:rsidR="005A645D" w:rsidRDefault="005A645D">
          <w:pPr>
            <w:pStyle w:val="39AC81E7A32D41728FCFD405279CF544"/>
          </w:pPr>
          <w:r>
            <w:rPr>
              <w:rStyle w:val="PlaceholderText"/>
            </w:rPr>
            <w:t>[Next scheduled date of review]</w:t>
          </w:r>
        </w:p>
      </w:docPartBody>
    </w:docPart>
    <w:docPart>
      <w:docPartPr>
        <w:name w:val="F0886AE99A3B4B3FBF2C6E483AA47FF8"/>
        <w:category>
          <w:name w:val="General"/>
          <w:gallery w:val="placeholder"/>
        </w:category>
        <w:types>
          <w:type w:val="bbPlcHdr"/>
        </w:types>
        <w:behaviors>
          <w:behavior w:val="content"/>
        </w:behaviors>
        <w:guid w:val="{0697DBF9-B6D9-428F-9901-94E91579CC8A}"/>
      </w:docPartPr>
      <w:docPartBody>
        <w:p w:rsidR="005A645D" w:rsidRDefault="005A645D">
          <w:pPr>
            <w:pStyle w:val="F0886AE99A3B4B3FBF2C6E483AA47FF8"/>
          </w:pPr>
          <w:r w:rsidRPr="00080ECD">
            <w:rPr>
              <w:rStyle w:val="PlaceholderText"/>
              <w:rFonts w:eastAsiaTheme="minorHAnsi"/>
            </w:rPr>
            <w:t>[Contact for Enquiries]</w:t>
          </w:r>
        </w:p>
      </w:docPartBody>
    </w:docPart>
    <w:docPart>
      <w:docPartPr>
        <w:name w:val="EDB43A013EC34508A88AE6C0DFF992E3"/>
        <w:category>
          <w:name w:val="General"/>
          <w:gallery w:val="placeholder"/>
        </w:category>
        <w:types>
          <w:type w:val="bbPlcHdr"/>
        </w:types>
        <w:behaviors>
          <w:behavior w:val="content"/>
        </w:behaviors>
        <w:guid w:val="{01934C2F-2D4E-461E-86F7-3994A8F18360}"/>
      </w:docPartPr>
      <w:docPartBody>
        <w:p w:rsidR="005A645D" w:rsidRDefault="005A645D">
          <w:pPr>
            <w:pStyle w:val="EDB43A013EC34508A88AE6C0DFF992E3"/>
          </w:pPr>
          <w:r>
            <w:t>Contact person’s email address</w:t>
          </w:r>
        </w:p>
      </w:docPartBody>
    </w:docPart>
    <w:docPart>
      <w:docPartPr>
        <w:name w:val="4EF6C1CCFDBF4CD98949EB302F408E71"/>
        <w:category>
          <w:name w:val="General"/>
          <w:gallery w:val="placeholder"/>
        </w:category>
        <w:types>
          <w:type w:val="bbPlcHdr"/>
        </w:types>
        <w:behaviors>
          <w:behavior w:val="content"/>
        </w:behaviors>
        <w:guid w:val="{210B0709-1D16-48BB-9735-FAC317ABD08C}"/>
      </w:docPartPr>
      <w:docPartBody>
        <w:p w:rsidR="005A645D" w:rsidRDefault="005A645D">
          <w:pPr>
            <w:pStyle w:val="4EF6C1CCFDBF4CD98949EB302F408E71"/>
          </w:pPr>
          <w:r w:rsidRPr="00843D1C">
            <w:rPr>
              <w:rStyle w:val="PlaceholderText"/>
            </w:rPr>
            <w:t>[Type version number to display on approved document e.g. v1.0]</w:t>
          </w:r>
        </w:p>
      </w:docPartBody>
    </w:docPart>
    <w:docPart>
      <w:docPartPr>
        <w:name w:val="FD312FE7087D464CBB5CEA1049CA3E7A"/>
        <w:category>
          <w:name w:val="General"/>
          <w:gallery w:val="placeholder"/>
        </w:category>
        <w:types>
          <w:type w:val="bbPlcHdr"/>
        </w:types>
        <w:behaviors>
          <w:behavior w:val="content"/>
        </w:behaviors>
        <w:guid w:val="{B5688C94-5698-43C0-A763-D642AE5A0CBC}"/>
      </w:docPartPr>
      <w:docPartBody>
        <w:p w:rsidR="0099780C" w:rsidRDefault="005A645D">
          <w:pPr>
            <w:pStyle w:val="FD312FE7087D464CBB5CEA1049CA3E7A"/>
          </w:pPr>
          <w:r w:rsidRPr="003F2CD6">
            <w:rPr>
              <w:rStyle w:val="PlaceholderText"/>
            </w:rPr>
            <w:t>Select draft version</w:t>
          </w:r>
        </w:p>
      </w:docPartBody>
    </w:docPart>
    <w:docPart>
      <w:docPartPr>
        <w:name w:val="F0D5C821F50D4104B9AE42C750D5889F"/>
        <w:category>
          <w:name w:val="General"/>
          <w:gallery w:val="placeholder"/>
        </w:category>
        <w:types>
          <w:type w:val="bbPlcHdr"/>
        </w:types>
        <w:behaviors>
          <w:behavior w:val="content"/>
        </w:behaviors>
        <w:guid w:val="{98FC3364-28D4-4CFB-873D-4D9B32ED61BE}"/>
      </w:docPartPr>
      <w:docPartBody>
        <w:p w:rsidR="0099780C" w:rsidRDefault="005A645D">
          <w:pPr>
            <w:pStyle w:val="F0D5C821F50D4104B9AE42C750D5889F"/>
          </w:pPr>
          <w:r w:rsidRPr="0034493A">
            <w:rPr>
              <w:rStyle w:val="PlaceholderText"/>
              <w:b/>
            </w:rPr>
            <w:t>Type space to delete 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5D"/>
    <w:rsid w:val="00017E91"/>
    <w:rsid w:val="000251AD"/>
    <w:rsid w:val="0003612B"/>
    <w:rsid w:val="00051845"/>
    <w:rsid w:val="000B4272"/>
    <w:rsid w:val="000C1536"/>
    <w:rsid w:val="000D16EB"/>
    <w:rsid w:val="000F194A"/>
    <w:rsid w:val="00192EA0"/>
    <w:rsid w:val="001A33E4"/>
    <w:rsid w:val="00222811"/>
    <w:rsid w:val="002463B5"/>
    <w:rsid w:val="0026297E"/>
    <w:rsid w:val="002754F3"/>
    <w:rsid w:val="00284F1F"/>
    <w:rsid w:val="0029440F"/>
    <w:rsid w:val="002E782F"/>
    <w:rsid w:val="002E7CA1"/>
    <w:rsid w:val="003216FB"/>
    <w:rsid w:val="00347716"/>
    <w:rsid w:val="00381BA8"/>
    <w:rsid w:val="003831FC"/>
    <w:rsid w:val="003846F9"/>
    <w:rsid w:val="003A1B1C"/>
    <w:rsid w:val="003C7DC6"/>
    <w:rsid w:val="004537F2"/>
    <w:rsid w:val="004542C6"/>
    <w:rsid w:val="00466CC7"/>
    <w:rsid w:val="00497B04"/>
    <w:rsid w:val="00505AB1"/>
    <w:rsid w:val="00515739"/>
    <w:rsid w:val="00523215"/>
    <w:rsid w:val="005301C0"/>
    <w:rsid w:val="00541C60"/>
    <w:rsid w:val="00546EA1"/>
    <w:rsid w:val="00552BBA"/>
    <w:rsid w:val="005A645D"/>
    <w:rsid w:val="005B2391"/>
    <w:rsid w:val="00620B16"/>
    <w:rsid w:val="00623540"/>
    <w:rsid w:val="0063521B"/>
    <w:rsid w:val="006508AA"/>
    <w:rsid w:val="006A2DAC"/>
    <w:rsid w:val="006C6185"/>
    <w:rsid w:val="006D0F69"/>
    <w:rsid w:val="006E2539"/>
    <w:rsid w:val="00711310"/>
    <w:rsid w:val="00734B3F"/>
    <w:rsid w:val="007548EF"/>
    <w:rsid w:val="00754E13"/>
    <w:rsid w:val="007575AE"/>
    <w:rsid w:val="007777D2"/>
    <w:rsid w:val="00795477"/>
    <w:rsid w:val="007A3833"/>
    <w:rsid w:val="007D17D5"/>
    <w:rsid w:val="007E7EB6"/>
    <w:rsid w:val="00811A03"/>
    <w:rsid w:val="008A290F"/>
    <w:rsid w:val="008A7BE9"/>
    <w:rsid w:val="008B0767"/>
    <w:rsid w:val="008C0763"/>
    <w:rsid w:val="008C0D7B"/>
    <w:rsid w:val="008F6D14"/>
    <w:rsid w:val="0090421F"/>
    <w:rsid w:val="00905A3B"/>
    <w:rsid w:val="00920036"/>
    <w:rsid w:val="00964ECC"/>
    <w:rsid w:val="00970B34"/>
    <w:rsid w:val="009820C8"/>
    <w:rsid w:val="0099780C"/>
    <w:rsid w:val="009E5737"/>
    <w:rsid w:val="009F02A1"/>
    <w:rsid w:val="00A210DA"/>
    <w:rsid w:val="00A32EC0"/>
    <w:rsid w:val="00A63F6E"/>
    <w:rsid w:val="00A70B16"/>
    <w:rsid w:val="00A94A89"/>
    <w:rsid w:val="00AB0659"/>
    <w:rsid w:val="00B03B34"/>
    <w:rsid w:val="00B25A1A"/>
    <w:rsid w:val="00B35267"/>
    <w:rsid w:val="00B67579"/>
    <w:rsid w:val="00B70BE3"/>
    <w:rsid w:val="00B94D13"/>
    <w:rsid w:val="00BB03C7"/>
    <w:rsid w:val="00BB749E"/>
    <w:rsid w:val="00BF484E"/>
    <w:rsid w:val="00C07043"/>
    <w:rsid w:val="00C2460F"/>
    <w:rsid w:val="00C42A23"/>
    <w:rsid w:val="00C43D0F"/>
    <w:rsid w:val="00C65DD6"/>
    <w:rsid w:val="00CA27B6"/>
    <w:rsid w:val="00CA3559"/>
    <w:rsid w:val="00CB48A4"/>
    <w:rsid w:val="00CE1A9E"/>
    <w:rsid w:val="00CE307F"/>
    <w:rsid w:val="00D02996"/>
    <w:rsid w:val="00D46FA2"/>
    <w:rsid w:val="00D60C92"/>
    <w:rsid w:val="00D65797"/>
    <w:rsid w:val="00D957FE"/>
    <w:rsid w:val="00DA0E1D"/>
    <w:rsid w:val="00DA128F"/>
    <w:rsid w:val="00DE5481"/>
    <w:rsid w:val="00E228A9"/>
    <w:rsid w:val="00E300F7"/>
    <w:rsid w:val="00E305E3"/>
    <w:rsid w:val="00E5754E"/>
    <w:rsid w:val="00E9785E"/>
    <w:rsid w:val="00EE696B"/>
    <w:rsid w:val="00EF06E3"/>
    <w:rsid w:val="00EF674D"/>
    <w:rsid w:val="00F46CDA"/>
    <w:rsid w:val="00F5598E"/>
    <w:rsid w:val="00F60A71"/>
    <w:rsid w:val="00F758FB"/>
    <w:rsid w:val="00FB0E82"/>
    <w:rsid w:val="00FB527C"/>
    <w:rsid w:val="00FC07BA"/>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1BED890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071320" w:themeColor="text2" w:themeShade="80"/>
    </w:rPr>
  </w:style>
  <w:style w:type="paragraph" w:customStyle="1" w:styleId="1C3457D717E94AF18FAE00E3BF793712">
    <w:name w:val="1C3457D717E94AF18FAE00E3BF793712"/>
  </w:style>
  <w:style w:type="paragraph" w:customStyle="1" w:styleId="CEEE5CD767FB4051835E5D814B0F777D">
    <w:name w:val="CEEE5CD767FB4051835E5D814B0F777D"/>
  </w:style>
  <w:style w:type="paragraph" w:customStyle="1" w:styleId="2DF299EF1BDD4C21AE517E3A17B72E99">
    <w:name w:val="2DF299EF1BDD4C21AE517E3A17B72E99"/>
  </w:style>
  <w:style w:type="paragraph" w:customStyle="1" w:styleId="813CAFC61DA54963B987E177EF34878F">
    <w:name w:val="813CAFC61DA54963B987E177EF34878F"/>
  </w:style>
  <w:style w:type="paragraph" w:customStyle="1" w:styleId="6D18F45E2B37445CAE1D1241517D1901">
    <w:name w:val="6D18F45E2B37445CAE1D1241517D1901"/>
  </w:style>
  <w:style w:type="paragraph" w:customStyle="1" w:styleId="83E9450988D24BDCA13F8FD30044982C">
    <w:name w:val="83E9450988D24BDCA13F8FD30044982C"/>
  </w:style>
  <w:style w:type="paragraph" w:customStyle="1" w:styleId="693C8097E6FB4A8AA9A7844B1C347B70">
    <w:name w:val="693C8097E6FB4A8AA9A7844B1C347B70"/>
  </w:style>
  <w:style w:type="paragraph" w:customStyle="1" w:styleId="F18E08ACEA0C40A3AC7944572FCFF88F">
    <w:name w:val="F18E08ACEA0C40A3AC7944572FCFF88F"/>
  </w:style>
  <w:style w:type="paragraph" w:customStyle="1" w:styleId="184C34ED7ED4429291896E09D77D8B20">
    <w:name w:val="184C34ED7ED4429291896E09D77D8B20"/>
  </w:style>
  <w:style w:type="paragraph" w:customStyle="1" w:styleId="7A172BB716D94F3D850BDD382401BF5F">
    <w:name w:val="7A172BB716D94F3D850BDD382401BF5F"/>
  </w:style>
  <w:style w:type="paragraph" w:customStyle="1" w:styleId="5693B6D0FFED486886F095479CEA6463">
    <w:name w:val="5693B6D0FFED486886F095479CEA6463"/>
  </w:style>
  <w:style w:type="paragraph" w:customStyle="1" w:styleId="AFF0FF34EEA5495C80FAE8161A89DD01">
    <w:name w:val="AFF0FF34EEA5495C80FAE8161A89DD01"/>
  </w:style>
  <w:style w:type="paragraph" w:customStyle="1" w:styleId="39AC81E7A32D41728FCFD405279CF544">
    <w:name w:val="39AC81E7A32D41728FCFD405279CF544"/>
  </w:style>
  <w:style w:type="paragraph" w:customStyle="1" w:styleId="F0886AE99A3B4B3FBF2C6E483AA47FF8">
    <w:name w:val="F0886AE99A3B4B3FBF2C6E483AA47FF8"/>
  </w:style>
  <w:style w:type="paragraph" w:customStyle="1" w:styleId="EDB43A013EC34508A88AE6C0DFF992E3">
    <w:name w:val="EDB43A013EC34508A88AE6C0DFF992E3"/>
  </w:style>
  <w:style w:type="paragraph" w:customStyle="1" w:styleId="4EF6C1CCFDBF4CD98949EB302F408E71">
    <w:name w:val="4EF6C1CCFDBF4CD98949EB302F408E71"/>
  </w:style>
  <w:style w:type="paragraph" w:customStyle="1" w:styleId="FD312FE7087D464CBB5CEA1049CA3E7A">
    <w:name w:val="FD312FE7087D464CBB5CEA1049CA3E7A"/>
    <w:rPr>
      <w:lang w:eastAsia="ko-KR"/>
    </w:rPr>
  </w:style>
  <w:style w:type="paragraph" w:customStyle="1" w:styleId="F0D5C821F50D4104B9AE42C750D5889F">
    <w:name w:val="F0D5C821F50D4104B9AE42C750D5889F"/>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a1c4db1-a68a-4376-ba99-39239a58b219" xsi:nil="true"/>
    <lcf76f155ced4ddcb4097134ff3c332f xmlns="ce18339b-0c63-4934-b06f-78dc593600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dateOfApproval/>
  <DocStatus>Draft</DocStatus>
  <Audience>for external</Audience>
  <IntendedUse>consultation</IntendedUse>
  <Revision/>
  <DocumentVersionNumber>Rev version 13</DocumentVersionNumber>
  <DocumentID>DH-4298:2026</DocumentID>
</root>
</file>

<file path=customXml/item5.xml><?xml version="1.0" encoding="utf-8"?>
<root>
  <versionPublished>v.0.1</versionPublished>
</root>
</file>

<file path=customXml/item6.xml><?xml version="1.0" encoding="utf-8"?>
<b:Sources xmlns:b="http://schemas.openxmlformats.org/officeDocument/2006/bibliography" xmlns="http://schemas.openxmlformats.org/officeDocument/2006/bibliography" SelectedStyle="\NEHTACollab.XSL" StyleName="NEHTA Collaboration">
</b:Sources>
</file>

<file path=customXml/item7.xml><?xml version="1.0" encoding="utf-8"?>
<ct:contentTypeSchema xmlns:ct="http://schemas.microsoft.com/office/2006/metadata/contentType" xmlns:ma="http://schemas.microsoft.com/office/2006/metadata/properties/metaAttributes" ct:_="" ma:_="" ma:contentTypeName="Document" ma:contentTypeID="0x010100A54DF74079FFF5488F3FB3986F9570AD" ma:contentTypeVersion="19" ma:contentTypeDescription="Create a new document." ma:contentTypeScope="" ma:versionID="377c4077e792f65d83504911639072a2">
  <xsd:schema xmlns:xsd="http://www.w3.org/2001/XMLSchema" xmlns:xs="http://www.w3.org/2001/XMLSchema" xmlns:p="http://schemas.microsoft.com/office/2006/metadata/properties" xmlns:ns2="ce18339b-0c63-4934-b06f-78dc5936004c" xmlns:ns3="ea1c4db1-a68a-4376-ba99-39239a58b219" targetNamespace="http://schemas.microsoft.com/office/2006/metadata/properties" ma:root="true" ma:fieldsID="f37a59a5aa41df5b78dc50d425bfe98b" ns2:_="" ns3:_="">
    <xsd:import namespace="ce18339b-0c63-4934-b06f-78dc5936004c"/>
    <xsd:import namespace="ea1c4db1-a68a-4376-ba99-39239a58b2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8339b-0c63-4934-b06f-78dc59360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c4db1-a68a-4376-ba99-39239a58b2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1aad0ac-b08f-46e1-8d42-af92e630ae2e}" ma:internalName="TaxCatchAll" ma:showField="CatchAllData" ma:web="ea1c4db1-a68a-4376-ba99-39239a58b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79E866-F6A2-4203-88D4-8FFCCCDD6BED}">
  <ds:schemaRefs>
    <ds:schemaRef ds:uri="http://schemas.microsoft.com/office/2006/documentManagement/types"/>
    <ds:schemaRef ds:uri="ea1c4db1-a68a-4376-ba99-39239a58b219"/>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ce18339b-0c63-4934-b06f-78dc5936004c"/>
    <ds:schemaRef ds:uri="http://www.w3.org/XML/1998/namespace"/>
  </ds:schemaRefs>
</ds:datastoreItem>
</file>

<file path=customXml/itemProps3.xml><?xml version="1.0" encoding="utf-8"?>
<ds:datastoreItem xmlns:ds="http://schemas.openxmlformats.org/officeDocument/2006/customXml" ds:itemID="{4F741006-FF14-4401-BB37-E167CAFB2806}">
  <ds:schemaRefs>
    <ds:schemaRef ds:uri="http://schemas.microsoft.com/sharepoint/v3/contenttype/forms"/>
  </ds:schemaRefs>
</ds:datastoreItem>
</file>

<file path=customXml/itemProps4.xml><?xml version="1.0" encoding="utf-8"?>
<ds:datastoreItem xmlns:ds="http://schemas.openxmlformats.org/officeDocument/2006/customXml" ds:itemID="{E2F2F3AA-4CD9-4DBD-A736-CDA785365897}">
  <ds:schemaRefs/>
</ds:datastoreItem>
</file>

<file path=customXml/itemProps5.xml><?xml version="1.0" encoding="utf-8"?>
<ds:datastoreItem xmlns:ds="http://schemas.openxmlformats.org/officeDocument/2006/customXml" ds:itemID="{FE7B4EB5-E916-4A7E-BF8C-86E56810F32F}">
  <ds:schemaRefs/>
</ds:datastoreItem>
</file>

<file path=customXml/itemProps6.xml><?xml version="1.0" encoding="utf-8"?>
<ds:datastoreItem xmlns:ds="http://schemas.openxmlformats.org/officeDocument/2006/customXml" ds:itemID="{8467E443-9A75-4BE7-BDA8-F687E3035CB9}">
  <ds:schemaRefs>
    <ds:schemaRef ds:uri="http://schemas.openxmlformats.org/officeDocument/2006/bibliography"/>
  </ds:schemaRefs>
</ds:datastoreItem>
</file>

<file path=customXml/itemProps7.xml><?xml version="1.0" encoding="utf-8"?>
<ds:datastoreItem xmlns:ds="http://schemas.openxmlformats.org/officeDocument/2006/customXml" ds:itemID="{785800C8-C77E-4058-AC5F-5FD6CCF1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8339b-0c63-4934-b06f-78dc5936004c"/>
    <ds:schemaRef ds:uri="ea1c4db1-a68a-4376-ba99-39239a58b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External Long Document v2.13</Template>
  <TotalTime>867</TotalTime>
  <Pages>16</Pages>
  <Words>2692</Words>
  <Characters>17071</Characters>
  <Application>Microsoft Office Word</Application>
  <DocSecurity>0</DocSecurity>
  <Lines>491</Lines>
  <Paragraphs>219</Paragraphs>
  <ScaleCrop>false</ScaleCrop>
  <HeadingPairs>
    <vt:vector size="2" baseType="variant">
      <vt:variant>
        <vt:lpstr>Title</vt:lpstr>
      </vt:variant>
      <vt:variant>
        <vt:i4>1</vt:i4>
      </vt:variant>
    </vt:vector>
  </HeadingPairs>
  <TitlesOfParts>
    <vt:vector size="1" baseType="lpstr">
      <vt:lpstr>(Common CIS Requirements)</vt:lpstr>
    </vt:vector>
  </TitlesOfParts>
  <Company>Australian Digital Health Agency</Company>
  <LinksUpToDate>false</LinksUpToDate>
  <CharactersWithSpaces>19653</CharactersWithSpaces>
  <SharedDoc>false</SharedDoc>
  <HLinks>
    <vt:vector size="222" baseType="variant">
      <vt:variant>
        <vt:i4>4849752</vt:i4>
      </vt:variant>
      <vt:variant>
        <vt:i4>144</vt:i4>
      </vt:variant>
      <vt:variant>
        <vt:i4>0</vt:i4>
      </vt:variant>
      <vt:variant>
        <vt:i4>5</vt:i4>
      </vt:variant>
      <vt:variant>
        <vt:lpwstr>https://www.cyber.gov.au/business-government/asds-cyber-security-frameworks/ism/cyber-security-guidelines/guidelines-for-software-development</vt:lpwstr>
      </vt:variant>
      <vt:variant>
        <vt:lpwstr/>
      </vt:variant>
      <vt:variant>
        <vt:i4>1638487</vt:i4>
      </vt:variant>
      <vt:variant>
        <vt:i4>141</vt:i4>
      </vt:variant>
      <vt:variant>
        <vt:i4>0</vt:i4>
      </vt:variant>
      <vt:variant>
        <vt:i4>5</vt:i4>
      </vt:variant>
      <vt:variant>
        <vt:lpwstr>https://www.cyber.gov.au/business-government/secure-design/secure-by-design/secure-by-design-foundations</vt:lpwstr>
      </vt:variant>
      <vt:variant>
        <vt:lpwstr/>
      </vt:variant>
      <vt:variant>
        <vt:i4>1900613</vt:i4>
      </vt:variant>
      <vt:variant>
        <vt:i4>138</vt:i4>
      </vt:variant>
      <vt:variant>
        <vt:i4>0</vt:i4>
      </vt:variant>
      <vt:variant>
        <vt:i4>5</vt:i4>
      </vt:variant>
      <vt:variant>
        <vt:lpwstr>https://www.digitalhealth.gov.au/digital-health-standards/standards-framework</vt:lpwstr>
      </vt:variant>
      <vt:variant>
        <vt:lpwstr/>
      </vt:variant>
      <vt:variant>
        <vt:i4>4718623</vt:i4>
      </vt:variant>
      <vt:variant>
        <vt:i4>135</vt:i4>
      </vt:variant>
      <vt:variant>
        <vt:i4>0</vt:i4>
      </vt:variant>
      <vt:variant>
        <vt:i4>5</vt:i4>
      </vt:variant>
      <vt:variant>
        <vt:lpwstr>https://developer.digitalhealth.gov.au/resources/my-health-record-connecting-systems-security-conformance-profile-v1-0-1</vt:lpwstr>
      </vt:variant>
      <vt:variant>
        <vt:lpwstr/>
      </vt:variant>
      <vt:variant>
        <vt:i4>3735674</vt:i4>
      </vt:variant>
      <vt:variant>
        <vt:i4>132</vt:i4>
      </vt:variant>
      <vt:variant>
        <vt:i4>0</vt:i4>
      </vt:variant>
      <vt:variant>
        <vt:i4>5</vt:i4>
      </vt:variant>
      <vt:variant>
        <vt:lpwstr>https://www.digitalhealth.gov.au/standards</vt:lpwstr>
      </vt:variant>
      <vt:variant>
        <vt:lpwstr/>
      </vt:variant>
      <vt:variant>
        <vt:i4>6422652</vt:i4>
      </vt:variant>
      <vt:variant>
        <vt:i4>129</vt:i4>
      </vt:variant>
      <vt:variant>
        <vt:i4>0</vt:i4>
      </vt:variant>
      <vt:variant>
        <vt:i4>5</vt:i4>
      </vt:variant>
      <vt:variant>
        <vt:lpwstr>https://developer.digitalhealth.gov.au/resources/discharge-summary-v1-6</vt:lpwstr>
      </vt:variant>
      <vt:variant>
        <vt:lpwstr/>
      </vt:variant>
      <vt:variant>
        <vt:i4>2097256</vt:i4>
      </vt:variant>
      <vt:variant>
        <vt:i4>126</vt:i4>
      </vt:variant>
      <vt:variant>
        <vt:i4>0</vt:i4>
      </vt:variant>
      <vt:variant>
        <vt:i4>5</vt:i4>
      </vt:variant>
      <vt:variant>
        <vt:lpwstr>https://developer.digitalhealth.gov.au/resources/clinical-information-system-standards-general-practitioner-recommended-minimum-software-requirements-v1-0</vt:lpwstr>
      </vt:variant>
      <vt:variant>
        <vt:lpwstr/>
      </vt:variant>
      <vt:variant>
        <vt:i4>4390985</vt:i4>
      </vt:variant>
      <vt:variant>
        <vt:i4>123</vt:i4>
      </vt:variant>
      <vt:variant>
        <vt:i4>0</vt:i4>
      </vt:variant>
      <vt:variant>
        <vt:i4>5</vt:i4>
      </vt:variant>
      <vt:variant>
        <vt:lpwstr>https://developer.digitalhealth.gov.au/resources/aged-care-clinical-information-system-standards-v1-0</vt:lpwstr>
      </vt:variant>
      <vt:variant>
        <vt:lpwstr/>
      </vt:variant>
      <vt:variant>
        <vt:i4>7602283</vt:i4>
      </vt:variant>
      <vt:variant>
        <vt:i4>120</vt:i4>
      </vt:variant>
      <vt:variant>
        <vt:i4>0</vt:i4>
      </vt:variant>
      <vt:variant>
        <vt:i4>5</vt:i4>
      </vt:variant>
      <vt:variant>
        <vt:lpwstr>https://developer.digitalhealth.gov.au/resources/download/component/10494/8fc5981e-e7a4-4c41-a999-92d17f7a5434</vt:lpwstr>
      </vt:variant>
      <vt:variant>
        <vt:lpwstr/>
      </vt:variant>
      <vt:variant>
        <vt:i4>458782</vt:i4>
      </vt:variant>
      <vt:variant>
        <vt:i4>117</vt:i4>
      </vt:variant>
      <vt:variant>
        <vt:i4>0</vt:i4>
      </vt:variant>
      <vt:variant>
        <vt:i4>5</vt:i4>
      </vt:variant>
      <vt:variant>
        <vt:lpwstr>https://developer.digitalhealth.gov.au/resources/services/provider-connect-australia-pca</vt:lpwstr>
      </vt:variant>
      <vt:variant>
        <vt:lpwstr/>
      </vt:variant>
      <vt:variant>
        <vt:i4>5177366</vt:i4>
      </vt:variant>
      <vt:variant>
        <vt:i4>114</vt:i4>
      </vt:variant>
      <vt:variant>
        <vt:i4>0</vt:i4>
      </vt:variant>
      <vt:variant>
        <vt:i4>5</vt:i4>
      </vt:variant>
      <vt:variant>
        <vt:lpwstr>https://www.homeaffairs.gov.au/cyber-security-subsite/files/2023-cyber-security-strategy.pdf</vt:lpwstr>
      </vt:variant>
      <vt:variant>
        <vt:lpwstr/>
      </vt:variant>
      <vt:variant>
        <vt:i4>458843</vt:i4>
      </vt:variant>
      <vt:variant>
        <vt:i4>111</vt:i4>
      </vt:variant>
      <vt:variant>
        <vt:i4>0</vt:i4>
      </vt:variant>
      <vt:variant>
        <vt:i4>5</vt:i4>
      </vt:variant>
      <vt:variant>
        <vt:lpwstr>https://www.digitalhealth.gov.au/about-us/strategies-and-plans/national-healthcare-interoperability-plan</vt:lpwstr>
      </vt:variant>
      <vt:variant>
        <vt:lpwstr/>
      </vt:variant>
      <vt:variant>
        <vt:i4>1310775</vt:i4>
      </vt:variant>
      <vt:variant>
        <vt:i4>104</vt:i4>
      </vt:variant>
      <vt:variant>
        <vt:i4>0</vt:i4>
      </vt:variant>
      <vt:variant>
        <vt:i4>5</vt:i4>
      </vt:variant>
      <vt:variant>
        <vt:lpwstr/>
      </vt:variant>
      <vt:variant>
        <vt:lpwstr>_Toc222734427</vt:lpwstr>
      </vt:variant>
      <vt:variant>
        <vt:i4>1310775</vt:i4>
      </vt:variant>
      <vt:variant>
        <vt:i4>98</vt:i4>
      </vt:variant>
      <vt:variant>
        <vt:i4>0</vt:i4>
      </vt:variant>
      <vt:variant>
        <vt:i4>5</vt:i4>
      </vt:variant>
      <vt:variant>
        <vt:lpwstr/>
      </vt:variant>
      <vt:variant>
        <vt:lpwstr>_Toc222734426</vt:lpwstr>
      </vt:variant>
      <vt:variant>
        <vt:i4>1310775</vt:i4>
      </vt:variant>
      <vt:variant>
        <vt:i4>92</vt:i4>
      </vt:variant>
      <vt:variant>
        <vt:i4>0</vt:i4>
      </vt:variant>
      <vt:variant>
        <vt:i4>5</vt:i4>
      </vt:variant>
      <vt:variant>
        <vt:lpwstr/>
      </vt:variant>
      <vt:variant>
        <vt:lpwstr>_Toc222734425</vt:lpwstr>
      </vt:variant>
      <vt:variant>
        <vt:i4>1310775</vt:i4>
      </vt:variant>
      <vt:variant>
        <vt:i4>86</vt:i4>
      </vt:variant>
      <vt:variant>
        <vt:i4>0</vt:i4>
      </vt:variant>
      <vt:variant>
        <vt:i4>5</vt:i4>
      </vt:variant>
      <vt:variant>
        <vt:lpwstr/>
      </vt:variant>
      <vt:variant>
        <vt:lpwstr>_Toc222734424</vt:lpwstr>
      </vt:variant>
      <vt:variant>
        <vt:i4>1310775</vt:i4>
      </vt:variant>
      <vt:variant>
        <vt:i4>80</vt:i4>
      </vt:variant>
      <vt:variant>
        <vt:i4>0</vt:i4>
      </vt:variant>
      <vt:variant>
        <vt:i4>5</vt:i4>
      </vt:variant>
      <vt:variant>
        <vt:lpwstr/>
      </vt:variant>
      <vt:variant>
        <vt:lpwstr>_Toc222734423</vt:lpwstr>
      </vt:variant>
      <vt:variant>
        <vt:i4>1310775</vt:i4>
      </vt:variant>
      <vt:variant>
        <vt:i4>74</vt:i4>
      </vt:variant>
      <vt:variant>
        <vt:i4>0</vt:i4>
      </vt:variant>
      <vt:variant>
        <vt:i4>5</vt:i4>
      </vt:variant>
      <vt:variant>
        <vt:lpwstr/>
      </vt:variant>
      <vt:variant>
        <vt:lpwstr>_Toc222734422</vt:lpwstr>
      </vt:variant>
      <vt:variant>
        <vt:i4>1310775</vt:i4>
      </vt:variant>
      <vt:variant>
        <vt:i4>68</vt:i4>
      </vt:variant>
      <vt:variant>
        <vt:i4>0</vt:i4>
      </vt:variant>
      <vt:variant>
        <vt:i4>5</vt:i4>
      </vt:variant>
      <vt:variant>
        <vt:lpwstr/>
      </vt:variant>
      <vt:variant>
        <vt:lpwstr>_Toc222734421</vt:lpwstr>
      </vt:variant>
      <vt:variant>
        <vt:i4>1310775</vt:i4>
      </vt:variant>
      <vt:variant>
        <vt:i4>62</vt:i4>
      </vt:variant>
      <vt:variant>
        <vt:i4>0</vt:i4>
      </vt:variant>
      <vt:variant>
        <vt:i4>5</vt:i4>
      </vt:variant>
      <vt:variant>
        <vt:lpwstr/>
      </vt:variant>
      <vt:variant>
        <vt:lpwstr>_Toc222734420</vt:lpwstr>
      </vt:variant>
      <vt:variant>
        <vt:i4>1507383</vt:i4>
      </vt:variant>
      <vt:variant>
        <vt:i4>56</vt:i4>
      </vt:variant>
      <vt:variant>
        <vt:i4>0</vt:i4>
      </vt:variant>
      <vt:variant>
        <vt:i4>5</vt:i4>
      </vt:variant>
      <vt:variant>
        <vt:lpwstr/>
      </vt:variant>
      <vt:variant>
        <vt:lpwstr>_Toc222734419</vt:lpwstr>
      </vt:variant>
      <vt:variant>
        <vt:i4>1507383</vt:i4>
      </vt:variant>
      <vt:variant>
        <vt:i4>50</vt:i4>
      </vt:variant>
      <vt:variant>
        <vt:i4>0</vt:i4>
      </vt:variant>
      <vt:variant>
        <vt:i4>5</vt:i4>
      </vt:variant>
      <vt:variant>
        <vt:lpwstr/>
      </vt:variant>
      <vt:variant>
        <vt:lpwstr>_Toc222734418</vt:lpwstr>
      </vt:variant>
      <vt:variant>
        <vt:i4>1507383</vt:i4>
      </vt:variant>
      <vt:variant>
        <vt:i4>44</vt:i4>
      </vt:variant>
      <vt:variant>
        <vt:i4>0</vt:i4>
      </vt:variant>
      <vt:variant>
        <vt:i4>5</vt:i4>
      </vt:variant>
      <vt:variant>
        <vt:lpwstr/>
      </vt:variant>
      <vt:variant>
        <vt:lpwstr>_Toc222734417</vt:lpwstr>
      </vt:variant>
      <vt:variant>
        <vt:i4>1507383</vt:i4>
      </vt:variant>
      <vt:variant>
        <vt:i4>38</vt:i4>
      </vt:variant>
      <vt:variant>
        <vt:i4>0</vt:i4>
      </vt:variant>
      <vt:variant>
        <vt:i4>5</vt:i4>
      </vt:variant>
      <vt:variant>
        <vt:lpwstr/>
      </vt:variant>
      <vt:variant>
        <vt:lpwstr>_Toc222734416</vt:lpwstr>
      </vt:variant>
      <vt:variant>
        <vt:i4>1507383</vt:i4>
      </vt:variant>
      <vt:variant>
        <vt:i4>32</vt:i4>
      </vt:variant>
      <vt:variant>
        <vt:i4>0</vt:i4>
      </vt:variant>
      <vt:variant>
        <vt:i4>5</vt:i4>
      </vt:variant>
      <vt:variant>
        <vt:lpwstr/>
      </vt:variant>
      <vt:variant>
        <vt:lpwstr>_Toc222734415</vt:lpwstr>
      </vt:variant>
      <vt:variant>
        <vt:i4>1507383</vt:i4>
      </vt:variant>
      <vt:variant>
        <vt:i4>26</vt:i4>
      </vt:variant>
      <vt:variant>
        <vt:i4>0</vt:i4>
      </vt:variant>
      <vt:variant>
        <vt:i4>5</vt:i4>
      </vt:variant>
      <vt:variant>
        <vt:lpwstr/>
      </vt:variant>
      <vt:variant>
        <vt:lpwstr>_Toc222734414</vt:lpwstr>
      </vt:variant>
      <vt:variant>
        <vt:i4>2097237</vt:i4>
      </vt:variant>
      <vt:variant>
        <vt:i4>21</vt:i4>
      </vt:variant>
      <vt:variant>
        <vt:i4>0</vt:i4>
      </vt:variant>
      <vt:variant>
        <vt:i4>5</vt:i4>
      </vt:variant>
      <vt:variant>
        <vt:lpwstr>mailto:help@digitalhealth.gov.au</vt:lpwstr>
      </vt:variant>
      <vt:variant>
        <vt:lpwstr/>
      </vt:variant>
      <vt:variant>
        <vt:i4>5570585</vt:i4>
      </vt:variant>
      <vt:variant>
        <vt:i4>18</vt:i4>
      </vt:variant>
      <vt:variant>
        <vt:i4>0</vt:i4>
      </vt:variant>
      <vt:variant>
        <vt:i4>5</vt:i4>
      </vt:variant>
      <vt:variant>
        <vt:lpwstr>tel:1300 901 001</vt:lpwstr>
      </vt:variant>
      <vt:variant>
        <vt:lpwstr/>
      </vt:variant>
      <vt:variant>
        <vt:i4>4521992</vt:i4>
      </vt:variant>
      <vt:variant>
        <vt:i4>12</vt:i4>
      </vt:variant>
      <vt:variant>
        <vt:i4>0</vt:i4>
      </vt:variant>
      <vt:variant>
        <vt:i4>5</vt:i4>
      </vt:variant>
      <vt:variant>
        <vt:lpwstr>http://www.hl7.org/legal/ippolicy.cfm</vt:lpwstr>
      </vt:variant>
      <vt:variant>
        <vt:lpwstr/>
      </vt:variant>
      <vt:variant>
        <vt:i4>2162732</vt:i4>
      </vt:variant>
      <vt:variant>
        <vt:i4>9</vt:i4>
      </vt:variant>
      <vt:variant>
        <vt:i4>0</vt:i4>
      </vt:variant>
      <vt:variant>
        <vt:i4>5</vt:i4>
      </vt:variant>
      <vt:variant>
        <vt:lpwstr>http://www.ihtsdo.org/</vt:lpwstr>
      </vt:variant>
      <vt:variant>
        <vt:lpwstr/>
      </vt:variant>
      <vt:variant>
        <vt:i4>917590</vt:i4>
      </vt:variant>
      <vt:variant>
        <vt:i4>6</vt:i4>
      </vt:variant>
      <vt:variant>
        <vt:i4>0</vt:i4>
      </vt:variant>
      <vt:variant>
        <vt:i4>5</vt:i4>
      </vt:variant>
      <vt:variant>
        <vt:lpwstr>http://www.digitalhealth.gov.au/</vt:lpwstr>
      </vt:variant>
      <vt:variant>
        <vt:lpwstr/>
      </vt:variant>
      <vt:variant>
        <vt:i4>2097237</vt:i4>
      </vt:variant>
      <vt:variant>
        <vt:i4>3</vt:i4>
      </vt:variant>
      <vt:variant>
        <vt:i4>0</vt:i4>
      </vt:variant>
      <vt:variant>
        <vt:i4>5</vt:i4>
      </vt:variant>
      <vt:variant>
        <vt:lpwstr>mailto:help@digitalhealth.gov.au</vt:lpwstr>
      </vt:variant>
      <vt:variant>
        <vt:lpwstr/>
      </vt:variant>
      <vt:variant>
        <vt:i4>7471207</vt:i4>
      </vt:variant>
      <vt:variant>
        <vt:i4>12</vt:i4>
      </vt:variant>
      <vt:variant>
        <vt:i4>0</vt:i4>
      </vt:variant>
      <vt:variant>
        <vt:i4>5</vt:i4>
      </vt:variant>
      <vt:variant>
        <vt:lpwstr>https://hl7.org/fhir/directory.html</vt:lpwstr>
      </vt:variant>
      <vt:variant>
        <vt:lpwstr/>
      </vt:variant>
      <vt:variant>
        <vt:i4>852057</vt:i4>
      </vt:variant>
      <vt:variant>
        <vt:i4>9</vt:i4>
      </vt:variant>
      <vt:variant>
        <vt:i4>0</vt:i4>
      </vt:variant>
      <vt:variant>
        <vt:i4>5</vt:i4>
      </vt:variant>
      <vt:variant>
        <vt:lpwstr>https://build.fhir.org/ig/hl7au/au-fhir-core/</vt:lpwstr>
      </vt:variant>
      <vt:variant>
        <vt:lpwstr/>
      </vt:variant>
      <vt:variant>
        <vt:i4>6815870</vt:i4>
      </vt:variant>
      <vt:variant>
        <vt:i4>6</vt:i4>
      </vt:variant>
      <vt:variant>
        <vt:i4>0</vt:i4>
      </vt:variant>
      <vt:variant>
        <vt:i4>5</vt:i4>
      </vt:variant>
      <vt:variant>
        <vt:lpwstr>http://hl7.org/fhir/R4/</vt:lpwstr>
      </vt:variant>
      <vt:variant>
        <vt:lpwstr/>
      </vt:variant>
      <vt:variant>
        <vt:i4>196697</vt:i4>
      </vt:variant>
      <vt:variant>
        <vt:i4>3</vt:i4>
      </vt:variant>
      <vt:variant>
        <vt:i4>0</vt:i4>
      </vt:variant>
      <vt:variant>
        <vt:i4>5</vt:i4>
      </vt:variant>
      <vt:variant>
        <vt:lpwstr>https://build.fhir.org/ig/hl7au/au-fhir-base/</vt:lpwstr>
      </vt:variant>
      <vt:variant>
        <vt:lpwstr/>
      </vt:variant>
      <vt:variant>
        <vt:i4>6815870</vt:i4>
      </vt:variant>
      <vt:variant>
        <vt:i4>0</vt:i4>
      </vt:variant>
      <vt:variant>
        <vt:i4>0</vt:i4>
      </vt:variant>
      <vt:variant>
        <vt:i4>5</vt:i4>
      </vt:variant>
      <vt:variant>
        <vt:lpwstr>http://hl7.org/fhir/R4/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CIS Requirements)</dc:title>
  <dc:subject>Common Clinical Information System Requirements</dc:subject>
  <dc:creator>Vrinda Shah</dc:creator>
  <cp:keywords/>
  <cp:lastModifiedBy>Trevor Burke</cp:lastModifiedBy>
  <cp:revision>18</cp:revision>
  <cp:lastPrinted>2017-06-17T23:38:00Z</cp:lastPrinted>
  <dcterms:created xsi:type="dcterms:W3CDTF">2026-03-03T05:55:00Z</dcterms:created>
  <dcterms:modified xsi:type="dcterms:W3CDTF">2026-03-26T04:11:00Z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2.13</vt:lpwstr>
  </property>
  <property fmtid="{D5CDD505-2E9C-101B-9397-08002B2CF9AE}" pid="3" name="Template owner">
    <vt:lpwstr>Internal Communications</vt:lpwstr>
  </property>
  <property fmtid="{D5CDD505-2E9C-101B-9397-08002B2CF9AE}" pid="4" name="Template approval date">
    <vt:lpwstr>16 June 2025</vt:lpwstr>
  </property>
  <property fmtid="{D5CDD505-2E9C-101B-9397-08002B2CF9AE}" pid="5" name="Template name">
    <vt:lpwstr>External long</vt:lpwstr>
  </property>
  <property fmtid="{D5CDD505-2E9C-101B-9397-08002B2CF9AE}" pid="6" name="MSIP_Label_40c15abd-c727-4d65-8c9b-7b89f3a8c37e_Enabled">
    <vt:lpwstr>true</vt:lpwstr>
  </property>
  <property fmtid="{D5CDD505-2E9C-101B-9397-08002B2CF9AE}" pid="7" name="MSIP_Label_40c15abd-c727-4d65-8c9b-7b89f3a8c37e_SetDate">
    <vt:lpwstr>2024-06-13T06:42:45Z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bf2195a2-207a-4bae-9501-3dcbfc184a15</vt:lpwstr>
  </property>
  <property fmtid="{D5CDD505-2E9C-101B-9397-08002B2CF9AE}" pid="12" name="MSIP_Label_40c15abd-c727-4d65-8c9b-7b89f3a8c37e_ContentBits">
    <vt:lpwstr>3</vt:lpwstr>
  </property>
  <property fmtid="{D5CDD505-2E9C-101B-9397-08002B2CF9AE}" pid="13" name="ContentTypeId">
    <vt:lpwstr>0x010100A54DF74079FFF5488F3FB3986F9570AD</vt:lpwstr>
  </property>
  <property fmtid="{D5CDD505-2E9C-101B-9397-08002B2CF9AE}" pid="14" name="MediaServiceImageTags">
    <vt:lpwstr/>
  </property>
  <property fmtid="{D5CDD505-2E9C-101B-9397-08002B2CF9AE}" pid="15" name="docLang">
    <vt:lpwstr>en</vt:lpwstr>
  </property>
</Properties>
</file>